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D092C" w14:textId="77777777" w:rsidR="00777121" w:rsidRPr="00777121" w:rsidRDefault="00777121" w:rsidP="0077712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444444"/>
          <w:sz w:val="21"/>
          <w:szCs w:val="21"/>
          <w:lang w:val="en-ID" w:eastAsia="en-ID"/>
        </w:rPr>
      </w:pP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Nomor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 </w:t>
      </w:r>
      <w:proofErr w:type="gram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  :</w:t>
      </w:r>
      <w:proofErr w:type="gram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001/Dir. Mar. NIP/I/2016</w:t>
      </w:r>
    </w:p>
    <w:p w14:paraId="1D25DA58" w14:textId="77777777" w:rsidR="00777121" w:rsidRPr="00777121" w:rsidRDefault="00777121" w:rsidP="0077712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444444"/>
          <w:sz w:val="21"/>
          <w:szCs w:val="21"/>
          <w:lang w:val="en-ID" w:eastAsia="en-ID"/>
        </w:rPr>
      </w:pPr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 </w:t>
      </w:r>
      <w:proofErr w:type="gram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Tanggal :</w:t>
      </w:r>
      <w:proofErr w:type="gram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__________2016</w:t>
      </w:r>
    </w:p>
    <w:p w14:paraId="50361106" w14:textId="77777777" w:rsidR="00777121" w:rsidRPr="00777121" w:rsidRDefault="00777121" w:rsidP="007771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val="en-ID" w:eastAsia="en-ID"/>
        </w:rPr>
      </w:pPr>
    </w:p>
    <w:p w14:paraId="4537EFB7" w14:textId="77777777" w:rsidR="00777121" w:rsidRPr="00777121" w:rsidRDefault="00777121" w:rsidP="0077712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val="en-ID" w:eastAsia="en-ID"/>
        </w:rPr>
      </w:pPr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Pada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hari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ini, sesuai dengan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tanggal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yang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tertera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diatas, telah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ditandatangani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 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Kontrak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Perjanjian Freelance Marketing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Propertioleh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dan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antara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pihak-pihak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sebagai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berikut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:</w:t>
      </w:r>
    </w:p>
    <w:p w14:paraId="0DF425D6" w14:textId="77777777" w:rsidR="00777121" w:rsidRPr="00777121" w:rsidRDefault="00777121" w:rsidP="007771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val="en-ID" w:eastAsia="en-ID"/>
        </w:rPr>
      </w:pPr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Nama             </w:t>
      </w:r>
      <w:proofErr w:type="gram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  :</w:t>
      </w:r>
      <w:proofErr w:type="gram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Ade Abdullah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Sidiq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,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S.Pd.I</w:t>
      </w:r>
      <w:proofErr w:type="spellEnd"/>
    </w:p>
    <w:p w14:paraId="6A5C3ADC" w14:textId="77777777" w:rsidR="00777121" w:rsidRPr="00777121" w:rsidRDefault="00777121" w:rsidP="007771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val="en-ID" w:eastAsia="en-ID"/>
        </w:rPr>
      </w:pP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Jabatan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          </w:t>
      </w:r>
      <w:proofErr w:type="gram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  :</w:t>
      </w:r>
      <w:proofErr w:type="gram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Direktur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Marketing PT. Nusa Indah Pratama</w:t>
      </w:r>
    </w:p>
    <w:p w14:paraId="6F4B0BFF" w14:textId="77777777" w:rsidR="00777121" w:rsidRPr="00777121" w:rsidRDefault="00777121" w:rsidP="007771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val="en-ID" w:eastAsia="en-ID"/>
        </w:rPr>
      </w:pPr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Alamat            </w:t>
      </w:r>
      <w:proofErr w:type="gram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  :</w:t>
      </w:r>
      <w:proofErr w:type="gram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Jl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Kalikoa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Perumahan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Quanta 1 Blok A No. 1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Kedawung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Kab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. Cirebon</w:t>
      </w:r>
    </w:p>
    <w:p w14:paraId="2D181C11" w14:textId="77777777" w:rsidR="00777121" w:rsidRPr="00777121" w:rsidRDefault="00777121" w:rsidP="007771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val="en-ID" w:eastAsia="en-ID"/>
        </w:rPr>
      </w:pPr>
    </w:p>
    <w:p w14:paraId="10F97758" w14:textId="77777777" w:rsidR="00777121" w:rsidRPr="00777121" w:rsidRDefault="00777121" w:rsidP="007771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val="en-ID" w:eastAsia="en-ID"/>
        </w:rPr>
      </w:pP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Selanjutnya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disebut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:</w:t>
      </w:r>
    </w:p>
    <w:p w14:paraId="4D64232A" w14:textId="77777777" w:rsidR="00777121" w:rsidRPr="00777121" w:rsidRDefault="00777121" w:rsidP="007771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val="en-ID" w:eastAsia="en-ID"/>
        </w:rPr>
      </w:pPr>
    </w:p>
    <w:p w14:paraId="15A5E4F1" w14:textId="77777777" w:rsidR="00777121" w:rsidRPr="00777121" w:rsidRDefault="00777121" w:rsidP="007771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val="en-ID" w:eastAsia="en-ID"/>
        </w:rPr>
      </w:pPr>
      <w:r w:rsidRPr="00777121">
        <w:rPr>
          <w:rFonts w:ascii="Arial Narrow" w:eastAsia="Times New Roman" w:hAnsi="Arial Narrow" w:cs="Arial"/>
          <w:b/>
          <w:bCs/>
          <w:color w:val="444444"/>
          <w:sz w:val="24"/>
          <w:szCs w:val="24"/>
          <w:lang w:val="en-ID" w:eastAsia="en-ID"/>
        </w:rPr>
        <w:t>-----PIHAK PERTAMA-----</w:t>
      </w:r>
    </w:p>
    <w:p w14:paraId="184CAD7F" w14:textId="77777777" w:rsidR="00777121" w:rsidRPr="00777121" w:rsidRDefault="00777121" w:rsidP="007771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val="en-ID" w:eastAsia="en-ID"/>
        </w:rPr>
      </w:pPr>
    </w:p>
    <w:p w14:paraId="50A8A09A" w14:textId="77777777" w:rsidR="00777121" w:rsidRPr="00777121" w:rsidRDefault="00777121" w:rsidP="007771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val="en-ID" w:eastAsia="en-ID"/>
        </w:rPr>
      </w:pPr>
    </w:p>
    <w:p w14:paraId="70260803" w14:textId="77777777" w:rsidR="00777121" w:rsidRPr="00777121" w:rsidRDefault="00777121" w:rsidP="007771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val="en-ID" w:eastAsia="en-ID"/>
        </w:rPr>
      </w:pPr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Nama             </w:t>
      </w:r>
      <w:proofErr w:type="gram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  :</w:t>
      </w:r>
      <w:proofErr w:type="gramEnd"/>
    </w:p>
    <w:p w14:paraId="7E0E53A5" w14:textId="77777777" w:rsidR="00777121" w:rsidRPr="00777121" w:rsidRDefault="00777121" w:rsidP="007771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val="en-ID" w:eastAsia="en-ID"/>
        </w:rPr>
      </w:pPr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Alamat           </w:t>
      </w:r>
      <w:proofErr w:type="gram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  :</w:t>
      </w:r>
      <w:proofErr w:type="gramEnd"/>
    </w:p>
    <w:p w14:paraId="06ABEB30" w14:textId="77777777" w:rsidR="00777121" w:rsidRPr="00777121" w:rsidRDefault="00777121" w:rsidP="007771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val="en-ID" w:eastAsia="en-ID"/>
        </w:rPr>
      </w:pPr>
    </w:p>
    <w:p w14:paraId="0C6A48DD" w14:textId="77777777" w:rsidR="00777121" w:rsidRPr="00777121" w:rsidRDefault="00777121" w:rsidP="007771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val="en-ID" w:eastAsia="en-ID"/>
        </w:rPr>
      </w:pPr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id-ID" w:eastAsia="en-ID"/>
        </w:rPr>
        <w:t>Selanjutnya disebut</w:t>
      </w:r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:</w:t>
      </w:r>
    </w:p>
    <w:p w14:paraId="6479F124" w14:textId="77777777" w:rsidR="00777121" w:rsidRPr="00777121" w:rsidRDefault="00777121" w:rsidP="007771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val="en-ID" w:eastAsia="en-ID"/>
        </w:rPr>
      </w:pPr>
    </w:p>
    <w:p w14:paraId="3524EE63" w14:textId="77777777" w:rsidR="00777121" w:rsidRPr="00777121" w:rsidRDefault="00777121" w:rsidP="007771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val="en-ID" w:eastAsia="en-ID"/>
        </w:rPr>
      </w:pPr>
      <w:r w:rsidRPr="00777121">
        <w:rPr>
          <w:rFonts w:ascii="Arial Narrow" w:eastAsia="Times New Roman" w:hAnsi="Arial Narrow" w:cs="Arial"/>
          <w:b/>
          <w:bCs/>
          <w:color w:val="444444"/>
          <w:sz w:val="24"/>
          <w:szCs w:val="24"/>
          <w:lang w:val="en-ID" w:eastAsia="en-ID"/>
        </w:rPr>
        <w:t>-----</w:t>
      </w:r>
      <w:r w:rsidRPr="00777121">
        <w:rPr>
          <w:rFonts w:ascii="Arial Narrow" w:eastAsia="Times New Roman" w:hAnsi="Arial Narrow" w:cs="Arial"/>
          <w:b/>
          <w:bCs/>
          <w:color w:val="444444"/>
          <w:sz w:val="24"/>
          <w:szCs w:val="24"/>
          <w:lang w:val="id-ID" w:eastAsia="en-ID"/>
        </w:rPr>
        <w:t>PIHAK KEDUA</w:t>
      </w:r>
      <w:r w:rsidRPr="00777121">
        <w:rPr>
          <w:rFonts w:ascii="Arial Narrow" w:eastAsia="Times New Roman" w:hAnsi="Arial Narrow" w:cs="Arial"/>
          <w:b/>
          <w:bCs/>
          <w:color w:val="444444"/>
          <w:sz w:val="24"/>
          <w:szCs w:val="24"/>
          <w:lang w:val="en-ID" w:eastAsia="en-ID"/>
        </w:rPr>
        <w:t>-----</w:t>
      </w:r>
    </w:p>
    <w:p w14:paraId="64DA0C8D" w14:textId="77777777" w:rsidR="00777121" w:rsidRPr="00777121" w:rsidRDefault="00777121" w:rsidP="007771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val="en-ID" w:eastAsia="en-ID"/>
        </w:rPr>
      </w:pPr>
    </w:p>
    <w:p w14:paraId="1C206D18" w14:textId="77777777" w:rsidR="00777121" w:rsidRPr="00777121" w:rsidRDefault="00777121" w:rsidP="007771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val="en-ID" w:eastAsia="en-ID"/>
        </w:rPr>
      </w:pPr>
    </w:p>
    <w:p w14:paraId="2305EC77" w14:textId="77777777" w:rsidR="00777121" w:rsidRPr="00777121" w:rsidRDefault="00777121" w:rsidP="007771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val="en-ID" w:eastAsia="en-ID"/>
        </w:rPr>
      </w:pPr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Maka dengan ini kami telah sepakat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mengadakan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Perjanjian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Kerjasama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Pemasaran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Tanah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Kavling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dan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Perumahan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menurut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ketentuan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sebagaimana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tercantum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dalam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pasal-pasal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proofErr w:type="gram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berikut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:</w:t>
      </w:r>
      <w:proofErr w:type="gramEnd"/>
    </w:p>
    <w:p w14:paraId="354D544B" w14:textId="77777777" w:rsidR="00777121" w:rsidRPr="00777121" w:rsidRDefault="00777121" w:rsidP="007771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val="en-ID" w:eastAsia="en-ID"/>
        </w:rPr>
      </w:pPr>
      <w:proofErr w:type="spellStart"/>
      <w:r w:rsidRPr="00777121">
        <w:rPr>
          <w:rFonts w:ascii="Arial Narrow" w:eastAsia="Times New Roman" w:hAnsi="Arial Narrow" w:cs="Arial"/>
          <w:b/>
          <w:bCs/>
          <w:color w:val="444444"/>
          <w:sz w:val="24"/>
          <w:szCs w:val="24"/>
          <w:lang w:val="en-ID" w:eastAsia="en-ID"/>
        </w:rPr>
        <w:t>Pasal</w:t>
      </w:r>
      <w:proofErr w:type="spellEnd"/>
      <w:r w:rsidRPr="00777121">
        <w:rPr>
          <w:rFonts w:ascii="Arial Narrow" w:eastAsia="Times New Roman" w:hAnsi="Arial Narrow" w:cs="Arial"/>
          <w:b/>
          <w:bCs/>
          <w:color w:val="444444"/>
          <w:sz w:val="24"/>
          <w:szCs w:val="24"/>
          <w:lang w:val="en-ID" w:eastAsia="en-ID"/>
        </w:rPr>
        <w:t xml:space="preserve"> 1</w:t>
      </w:r>
    </w:p>
    <w:p w14:paraId="72A78A86" w14:textId="77777777" w:rsidR="00777121" w:rsidRPr="00777121" w:rsidRDefault="00777121" w:rsidP="007771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val="en-ID" w:eastAsia="en-ID"/>
        </w:rPr>
      </w:pPr>
      <w:r w:rsidRPr="00777121">
        <w:rPr>
          <w:rFonts w:ascii="Arial Narrow" w:eastAsia="Times New Roman" w:hAnsi="Arial Narrow" w:cs="Arial"/>
          <w:b/>
          <w:bCs/>
          <w:color w:val="444444"/>
          <w:sz w:val="24"/>
          <w:szCs w:val="24"/>
          <w:lang w:val="en-ID" w:eastAsia="en-ID"/>
        </w:rPr>
        <w:t>DASAR DAN TUJUAN</w:t>
      </w:r>
    </w:p>
    <w:p w14:paraId="207A293F" w14:textId="77777777" w:rsidR="00777121" w:rsidRPr="00777121" w:rsidRDefault="00777121" w:rsidP="007771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val="en-ID" w:eastAsia="en-ID"/>
        </w:rPr>
      </w:pP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Kerjasama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ini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diselenggarakan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atas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dasar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kebutuhan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dan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manfaat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dari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kedua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belah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pihak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secara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timbal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balik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atas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dasar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sama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derajat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dan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saling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menghormati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sesuai dan dalam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batas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kedudukan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dan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kewenangan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masing-masing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sesuai dengan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peraturan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perundang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undangan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yang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berlaku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.</w:t>
      </w:r>
    </w:p>
    <w:p w14:paraId="098D2564" w14:textId="77777777" w:rsidR="00777121" w:rsidRPr="00777121" w:rsidRDefault="00777121" w:rsidP="007771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val="en-ID" w:eastAsia="en-ID"/>
        </w:rPr>
      </w:pP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Tujuan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dari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kerjasama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ini adalah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melakukan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kegiatan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yang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bermanfaat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bagi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kedua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belah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pihak dalam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hal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ini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memasarkan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tanah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beserta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bangunan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yang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berdiri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diatasnya pada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Perumahan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dan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lokasi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sesuai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kesepakatan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.</w:t>
      </w:r>
    </w:p>
    <w:p w14:paraId="06E01618" w14:textId="77777777" w:rsidR="00777121" w:rsidRPr="00777121" w:rsidRDefault="00777121" w:rsidP="007771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val="en-ID" w:eastAsia="en-ID"/>
        </w:rPr>
      </w:pPr>
      <w:proofErr w:type="spellStart"/>
      <w:r w:rsidRPr="00777121">
        <w:rPr>
          <w:rFonts w:ascii="Arial Narrow" w:eastAsia="Times New Roman" w:hAnsi="Arial Narrow" w:cs="Arial"/>
          <w:b/>
          <w:bCs/>
          <w:color w:val="444444"/>
          <w:sz w:val="24"/>
          <w:szCs w:val="24"/>
          <w:lang w:val="en-ID" w:eastAsia="en-ID"/>
        </w:rPr>
        <w:t>Pasal</w:t>
      </w:r>
      <w:proofErr w:type="spellEnd"/>
      <w:r w:rsidRPr="00777121">
        <w:rPr>
          <w:rFonts w:ascii="Arial Narrow" w:eastAsia="Times New Roman" w:hAnsi="Arial Narrow" w:cs="Arial"/>
          <w:b/>
          <w:bCs/>
          <w:color w:val="444444"/>
          <w:sz w:val="24"/>
          <w:szCs w:val="24"/>
          <w:lang w:val="en-ID" w:eastAsia="en-ID"/>
        </w:rPr>
        <w:t xml:space="preserve"> 2</w:t>
      </w:r>
    </w:p>
    <w:p w14:paraId="5DBC4300" w14:textId="77777777" w:rsidR="00777121" w:rsidRPr="00777121" w:rsidRDefault="00777121" w:rsidP="007771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val="en-ID" w:eastAsia="en-ID"/>
        </w:rPr>
      </w:pPr>
      <w:r w:rsidRPr="00777121">
        <w:rPr>
          <w:rFonts w:ascii="Arial Narrow" w:eastAsia="Times New Roman" w:hAnsi="Arial Narrow" w:cs="Arial"/>
          <w:b/>
          <w:bCs/>
          <w:color w:val="444444"/>
          <w:sz w:val="24"/>
          <w:szCs w:val="24"/>
          <w:lang w:val="en-ID" w:eastAsia="en-ID"/>
        </w:rPr>
        <w:t>TUGAS DAN TANGGUNG JAWAB</w:t>
      </w:r>
    </w:p>
    <w:p w14:paraId="1A633E41" w14:textId="77777777" w:rsidR="00777121" w:rsidRPr="00777121" w:rsidRDefault="00777121" w:rsidP="007771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val="en-ID" w:eastAsia="en-ID"/>
        </w:rPr>
      </w:pPr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Pihak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Kedua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 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bertugas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sebagai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freeelance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yang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memasarkan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dan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menjual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tanah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kavling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dan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rumah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baik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individu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maupun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kolektif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kepada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Calon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Konsumen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gram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(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melalui</w:t>
      </w:r>
      <w:proofErr w:type="spellEnd"/>
      <w:proofErr w:type="gram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media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iklan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, internet online, maupun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konvensional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),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mendatangkan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Calon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Konsumen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sebanyak-banyaknya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ke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lokasi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proyek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perumahan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 Pihak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Pertama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,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sampai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dengan proses PPJB (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Penandatanganan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Perjanjian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Jual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Beli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).</w:t>
      </w:r>
    </w:p>
    <w:p w14:paraId="6C5802A0" w14:textId="77777777" w:rsidR="00777121" w:rsidRPr="00777121" w:rsidRDefault="00777121" w:rsidP="007771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val="en-ID" w:eastAsia="en-ID"/>
        </w:rPr>
      </w:pPr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Pihak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Kedua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tidak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diperbolehkan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untuk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menaikkan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harga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jual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objek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tanpa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sepengetahuan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 Pihak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Pertama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.</w:t>
      </w:r>
    </w:p>
    <w:p w14:paraId="0769AB1D" w14:textId="77777777" w:rsidR="00777121" w:rsidRPr="00777121" w:rsidRDefault="00777121" w:rsidP="007771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val="en-ID" w:eastAsia="en-ID"/>
        </w:rPr>
      </w:pPr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Pihak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Pertama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 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berkewajiban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memberikan Fee kepada Pihak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Kedua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 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sebagai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jasa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penjualan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freelance tersebut di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atas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sesuai dengan ketentuan setelah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kedua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belah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pihak sepakat.</w:t>
      </w:r>
    </w:p>
    <w:p w14:paraId="7BD63C17" w14:textId="77777777" w:rsidR="00777121" w:rsidRPr="00777121" w:rsidRDefault="00777121" w:rsidP="007771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val="en-ID" w:eastAsia="en-ID"/>
        </w:rPr>
      </w:pPr>
      <w:proofErr w:type="spellStart"/>
      <w:r w:rsidRPr="00777121">
        <w:rPr>
          <w:rFonts w:ascii="Arial Narrow" w:eastAsia="Times New Roman" w:hAnsi="Arial Narrow" w:cs="Arial"/>
          <w:b/>
          <w:bCs/>
          <w:color w:val="444444"/>
          <w:sz w:val="24"/>
          <w:szCs w:val="24"/>
          <w:lang w:val="en-ID" w:eastAsia="en-ID"/>
        </w:rPr>
        <w:t>Pasal</w:t>
      </w:r>
      <w:proofErr w:type="spellEnd"/>
      <w:r w:rsidRPr="00777121">
        <w:rPr>
          <w:rFonts w:ascii="Arial Narrow" w:eastAsia="Times New Roman" w:hAnsi="Arial Narrow" w:cs="Arial"/>
          <w:b/>
          <w:bCs/>
          <w:color w:val="444444"/>
          <w:sz w:val="24"/>
          <w:szCs w:val="24"/>
          <w:lang w:val="en-ID" w:eastAsia="en-ID"/>
        </w:rPr>
        <w:t xml:space="preserve"> 3</w:t>
      </w:r>
    </w:p>
    <w:p w14:paraId="64CC4646" w14:textId="77777777" w:rsidR="00777121" w:rsidRPr="00777121" w:rsidRDefault="00777121" w:rsidP="007771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val="en-ID" w:eastAsia="en-ID"/>
        </w:rPr>
      </w:pPr>
      <w:r w:rsidRPr="00777121">
        <w:rPr>
          <w:rFonts w:ascii="Arial Narrow" w:eastAsia="Times New Roman" w:hAnsi="Arial Narrow" w:cs="Arial"/>
          <w:b/>
          <w:bCs/>
          <w:color w:val="444444"/>
          <w:sz w:val="24"/>
          <w:szCs w:val="24"/>
          <w:lang w:val="en-ID" w:eastAsia="en-ID"/>
        </w:rPr>
        <w:t>PEMBAYARAN</w:t>
      </w:r>
    </w:p>
    <w:p w14:paraId="0BB0D874" w14:textId="77777777" w:rsidR="00777121" w:rsidRPr="00777121" w:rsidRDefault="00777121" w:rsidP="007771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val="en-ID" w:eastAsia="en-ID"/>
        </w:rPr>
      </w:pP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Pemberian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kompensasi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fee diberikan oleh Pihak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Pertama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 kepada Pihak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Kedua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 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berdasarkan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jumlah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konsumen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yang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dikoordinir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oleh Pihak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Kedua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sampai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dengan proses PPJB (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Penandatanganan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Perjanjian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Jual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Beli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).</w:t>
      </w:r>
    </w:p>
    <w:p w14:paraId="1A6C98A2" w14:textId="77777777" w:rsidR="00777121" w:rsidRPr="00777121" w:rsidRDefault="00777121" w:rsidP="007771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val="en-ID" w:eastAsia="en-ID"/>
        </w:rPr>
      </w:pP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lastRenderedPageBreak/>
        <w:t>Berdasarkan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kesepakatan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antara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kedua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belah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pihak bahwa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setiap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penjualan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satu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unit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kavli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/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rumah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milik pihak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pertama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maka pihak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kedua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mendapatkan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fee sebesar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Rp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10.000.000 </w:t>
      </w:r>
      <w:proofErr w:type="gram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(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terbilang</w:t>
      </w:r>
      <w:proofErr w:type="spellEnd"/>
      <w:proofErr w:type="gram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: </w:t>
      </w:r>
      <w:proofErr w:type="spellStart"/>
      <w:r w:rsidRPr="00777121">
        <w:rPr>
          <w:rFonts w:ascii="Arial Narrow" w:eastAsia="Times New Roman" w:hAnsi="Arial Narrow" w:cs="Arial"/>
          <w:i/>
          <w:iCs/>
          <w:color w:val="444444"/>
          <w:sz w:val="24"/>
          <w:szCs w:val="24"/>
          <w:lang w:val="en-ID" w:eastAsia="en-ID"/>
        </w:rPr>
        <w:t>Sepuluh</w:t>
      </w:r>
      <w:proofErr w:type="spellEnd"/>
      <w:r w:rsidRPr="00777121">
        <w:rPr>
          <w:rFonts w:ascii="Arial Narrow" w:eastAsia="Times New Roman" w:hAnsi="Arial Narrow" w:cs="Arial"/>
          <w:i/>
          <w:iCs/>
          <w:color w:val="444444"/>
          <w:sz w:val="24"/>
          <w:szCs w:val="24"/>
          <w:lang w:val="en-ID" w:eastAsia="en-ID"/>
        </w:rPr>
        <w:t xml:space="preserve"> Juta Rupiah</w:t>
      </w:r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).</w:t>
      </w:r>
    </w:p>
    <w:p w14:paraId="5328450F" w14:textId="77777777" w:rsidR="00777121" w:rsidRPr="00777121" w:rsidRDefault="00777121" w:rsidP="007771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val="en-ID" w:eastAsia="en-ID"/>
        </w:rPr>
      </w:pPr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Booking fee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dilakukan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dikantor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pemasaran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dan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langsung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diserahkan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kepadaPihak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Pertama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. Dalam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hal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pembayaran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Marketing tidak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diperbolehkan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menerima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atau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mengambil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alih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pembayaran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Booking Fee dan lain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lain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yang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berhubungan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dengan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penjualan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tanah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kavling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dan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rumah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.</w:t>
      </w:r>
    </w:p>
    <w:p w14:paraId="4AEE31DB" w14:textId="77777777" w:rsidR="00777121" w:rsidRPr="00777121" w:rsidRDefault="00777121" w:rsidP="007771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val="en-ID" w:eastAsia="en-ID"/>
        </w:rPr>
      </w:pPr>
      <w:proofErr w:type="spellStart"/>
      <w:r w:rsidRPr="00777121">
        <w:rPr>
          <w:rFonts w:ascii="Arial Narrow" w:eastAsia="Times New Roman" w:hAnsi="Arial Narrow" w:cs="Arial"/>
          <w:b/>
          <w:bCs/>
          <w:color w:val="444444"/>
          <w:sz w:val="24"/>
          <w:szCs w:val="24"/>
          <w:lang w:val="en-ID" w:eastAsia="en-ID"/>
        </w:rPr>
        <w:t>Pasal</w:t>
      </w:r>
      <w:proofErr w:type="spellEnd"/>
      <w:r w:rsidRPr="00777121">
        <w:rPr>
          <w:rFonts w:ascii="Arial Narrow" w:eastAsia="Times New Roman" w:hAnsi="Arial Narrow" w:cs="Arial"/>
          <w:b/>
          <w:bCs/>
          <w:color w:val="444444"/>
          <w:sz w:val="24"/>
          <w:szCs w:val="24"/>
          <w:lang w:val="en-ID" w:eastAsia="en-ID"/>
        </w:rPr>
        <w:t xml:space="preserve"> 4</w:t>
      </w:r>
    </w:p>
    <w:p w14:paraId="2EFB7D7E" w14:textId="77777777" w:rsidR="00777121" w:rsidRPr="00777121" w:rsidRDefault="00777121" w:rsidP="007771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val="en-ID" w:eastAsia="en-ID"/>
        </w:rPr>
      </w:pPr>
      <w:r w:rsidRPr="00777121">
        <w:rPr>
          <w:rFonts w:ascii="Arial Narrow" w:eastAsia="Times New Roman" w:hAnsi="Arial Narrow" w:cs="Arial"/>
          <w:b/>
          <w:bCs/>
          <w:color w:val="444444"/>
          <w:sz w:val="24"/>
          <w:szCs w:val="24"/>
          <w:lang w:val="en-ID" w:eastAsia="en-ID"/>
        </w:rPr>
        <w:t>PENGEMBALIAN FEE</w:t>
      </w:r>
    </w:p>
    <w:p w14:paraId="010A29F0" w14:textId="77777777" w:rsidR="00777121" w:rsidRPr="00777121" w:rsidRDefault="00777121" w:rsidP="007771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val="en-ID" w:eastAsia="en-ID"/>
        </w:rPr>
      </w:pP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Apa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bila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setelah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terjadi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pembelian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oleh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konsumen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dan pihak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pertama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telah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membayar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fee kepada pihak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kedua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tapi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di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kemudian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hari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konsumen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membatalkan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pembelian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dengan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sebab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yang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logis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atau tidak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logis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maka pihak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kedua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diwajibkan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proofErr w:type="gram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mengembalikan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  fee</w:t>
      </w:r>
      <w:proofErr w:type="gram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yang telah di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terima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dari pihak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pertama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.</w:t>
      </w:r>
    </w:p>
    <w:p w14:paraId="7DF78385" w14:textId="77777777" w:rsidR="00777121" w:rsidRPr="00777121" w:rsidRDefault="00777121" w:rsidP="0077712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val="en-ID" w:eastAsia="en-ID"/>
        </w:rPr>
      </w:pPr>
    </w:p>
    <w:p w14:paraId="1B7D9362" w14:textId="77777777" w:rsidR="00777121" w:rsidRPr="00777121" w:rsidRDefault="00777121" w:rsidP="0077712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val="en-ID" w:eastAsia="en-ID"/>
        </w:rPr>
      </w:pPr>
      <w:r w:rsidRPr="00777121">
        <w:rPr>
          <w:rFonts w:ascii="Arial Narrow" w:eastAsia="Times New Roman" w:hAnsi="Arial Narrow" w:cs="Arial"/>
          <w:b/>
          <w:bCs/>
          <w:color w:val="444444"/>
          <w:sz w:val="24"/>
          <w:szCs w:val="24"/>
          <w:lang w:val="en-ID" w:eastAsia="en-ID"/>
        </w:rPr>
        <w:br/>
      </w:r>
      <w:r w:rsidRPr="00777121">
        <w:rPr>
          <w:rFonts w:ascii="Arial Narrow" w:eastAsia="Times New Roman" w:hAnsi="Arial Narrow" w:cs="Arial"/>
          <w:b/>
          <w:bCs/>
          <w:color w:val="444444"/>
          <w:sz w:val="24"/>
          <w:szCs w:val="24"/>
          <w:lang w:val="en-ID" w:eastAsia="en-ID"/>
        </w:rPr>
        <w:br/>
      </w:r>
    </w:p>
    <w:p w14:paraId="3B8BE49A" w14:textId="77777777" w:rsidR="00777121" w:rsidRPr="00777121" w:rsidRDefault="00777121" w:rsidP="0077712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val="en-ID" w:eastAsia="en-ID"/>
        </w:rPr>
      </w:pPr>
      <w:r w:rsidRPr="00777121">
        <w:rPr>
          <w:rFonts w:ascii="Arial Narrow" w:eastAsia="Times New Roman" w:hAnsi="Arial Narrow" w:cs="Arial"/>
          <w:b/>
          <w:bCs/>
          <w:color w:val="444444"/>
          <w:sz w:val="24"/>
          <w:szCs w:val="24"/>
          <w:lang w:val="id-ID" w:eastAsia="en-ID"/>
        </w:rPr>
        <w:t>Pasal </w:t>
      </w:r>
      <w:r w:rsidRPr="00777121">
        <w:rPr>
          <w:rFonts w:ascii="Arial Narrow" w:eastAsia="Times New Roman" w:hAnsi="Arial Narrow" w:cs="Arial"/>
          <w:b/>
          <w:bCs/>
          <w:color w:val="444444"/>
          <w:sz w:val="24"/>
          <w:szCs w:val="24"/>
          <w:lang w:val="en-ID" w:eastAsia="en-ID"/>
        </w:rPr>
        <w:t>5</w:t>
      </w:r>
    </w:p>
    <w:p w14:paraId="00CDC529" w14:textId="77777777" w:rsidR="00777121" w:rsidRPr="00777121" w:rsidRDefault="00777121" w:rsidP="007771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val="en-ID" w:eastAsia="en-ID"/>
        </w:rPr>
      </w:pPr>
      <w:r w:rsidRPr="00777121">
        <w:rPr>
          <w:rFonts w:ascii="Arial Narrow" w:eastAsia="Times New Roman" w:hAnsi="Arial Narrow" w:cs="Arial"/>
          <w:b/>
          <w:bCs/>
          <w:color w:val="444444"/>
          <w:sz w:val="24"/>
          <w:szCs w:val="24"/>
          <w:lang w:val="id-ID" w:eastAsia="en-ID"/>
        </w:rPr>
        <w:t>ADDENDUM</w:t>
      </w:r>
    </w:p>
    <w:p w14:paraId="711167DE" w14:textId="77777777" w:rsidR="00777121" w:rsidRPr="00777121" w:rsidRDefault="00777121" w:rsidP="007771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val="en-ID" w:eastAsia="en-ID"/>
        </w:rPr>
      </w:pPr>
    </w:p>
    <w:p w14:paraId="43CAB5C5" w14:textId="77777777" w:rsidR="00777121" w:rsidRPr="00777121" w:rsidRDefault="00777121" w:rsidP="007771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val="en-ID" w:eastAsia="en-ID"/>
        </w:rPr>
      </w:pPr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id-ID" w:eastAsia="en-ID"/>
        </w:rPr>
        <w:t>Dalam terjadi perubahan, pengurangan dan atau penambahan atas isi 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kontrak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id-ID" w:eastAsia="en-ID"/>
        </w:rPr>
        <w:t xml:space="preserve">, maka para pihak akan merundingkan secara musyawarah mufakat serta hasil akan dituangkan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id-ID" w:eastAsia="en-ID"/>
        </w:rPr>
        <w:t>kedalam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id-ID" w:eastAsia="en-ID"/>
        </w:rPr>
        <w:t xml:space="preserve"> suatu adendum yang merupakan bagian yang tidak dapat dipisahkan </w:t>
      </w:r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dari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kontrak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ini.</w:t>
      </w:r>
    </w:p>
    <w:p w14:paraId="52AC3130" w14:textId="77777777" w:rsidR="00777121" w:rsidRPr="00777121" w:rsidRDefault="00777121" w:rsidP="007771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val="en-ID" w:eastAsia="en-ID"/>
        </w:rPr>
      </w:pP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Demikianlah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surat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perjanjian ini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dibuat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,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semoga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dapat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dilaksanakan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sebaik-baiknya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.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Ditulis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dalam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dua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rangkap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satu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untuk pihak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pertama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dan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satu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 xml:space="preserve"> untuk pihak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kedua</w:t>
      </w:r>
      <w:proofErr w:type="spellEnd"/>
      <w:r w:rsidRPr="00777121">
        <w:rPr>
          <w:rFonts w:ascii="Arial Narrow" w:eastAsia="Times New Roman" w:hAnsi="Arial Narrow" w:cs="Arial"/>
          <w:color w:val="444444"/>
          <w:sz w:val="24"/>
          <w:szCs w:val="24"/>
          <w:lang w:val="en-ID" w:eastAsia="en-ID"/>
        </w:rPr>
        <w:t>.</w:t>
      </w:r>
    </w:p>
    <w:p w14:paraId="32E7EA7C" w14:textId="77777777" w:rsidR="00777121" w:rsidRPr="00777121" w:rsidRDefault="00777121" w:rsidP="00777121">
      <w:pPr>
        <w:shd w:val="clear" w:color="auto" w:fill="FFFFFF"/>
        <w:spacing w:after="0" w:line="240" w:lineRule="auto"/>
        <w:ind w:firstLine="340"/>
        <w:jc w:val="both"/>
        <w:rPr>
          <w:rFonts w:ascii="Arial" w:eastAsia="Times New Roman" w:hAnsi="Arial" w:cs="Arial"/>
          <w:color w:val="444444"/>
          <w:sz w:val="21"/>
          <w:szCs w:val="21"/>
          <w:lang w:val="en-ID" w:eastAsia="en-ID"/>
        </w:rPr>
      </w:pPr>
    </w:p>
    <w:p w14:paraId="061B6E0B" w14:textId="77777777" w:rsidR="00777121" w:rsidRPr="00777121" w:rsidRDefault="00777121" w:rsidP="007771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val="en-ID" w:eastAsia="en-ID"/>
        </w:rPr>
      </w:pPr>
      <w:r w:rsidRPr="00777121">
        <w:rPr>
          <w:rFonts w:ascii="Arial Narrow" w:eastAsia="Times New Roman" w:hAnsi="Arial Narrow" w:cs="Arial"/>
          <w:color w:val="444444"/>
          <w:sz w:val="21"/>
          <w:szCs w:val="21"/>
          <w:lang w:val="id-ID" w:eastAsia="en-ID"/>
        </w:rPr>
        <w:t>                         </w:t>
      </w:r>
    </w:p>
    <w:p w14:paraId="65594B0D" w14:textId="77777777" w:rsidR="00777121" w:rsidRPr="00777121" w:rsidRDefault="00777121" w:rsidP="007771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val="en-ID" w:eastAsia="en-ID"/>
        </w:rPr>
      </w:pPr>
      <w:r w:rsidRPr="00777121">
        <w:rPr>
          <w:rFonts w:ascii="Arial Narrow" w:eastAsia="Times New Roman" w:hAnsi="Arial Narrow" w:cs="Arial"/>
          <w:color w:val="444444"/>
          <w:sz w:val="21"/>
          <w:szCs w:val="21"/>
          <w:lang w:val="id-ID" w:eastAsia="en-ID"/>
        </w:rPr>
        <w:t>               PIHAK KEDUA                                                            PIHAK PERTAMA</w:t>
      </w:r>
    </w:p>
    <w:p w14:paraId="2DA10E43" w14:textId="77777777" w:rsidR="00777121" w:rsidRPr="00777121" w:rsidRDefault="00777121" w:rsidP="007771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val="en-ID" w:eastAsia="en-ID"/>
        </w:rPr>
      </w:pPr>
    </w:p>
    <w:p w14:paraId="16ACE055" w14:textId="77777777" w:rsidR="00777121" w:rsidRPr="00777121" w:rsidRDefault="00777121" w:rsidP="007771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val="en-ID" w:eastAsia="en-ID"/>
        </w:rPr>
      </w:pPr>
    </w:p>
    <w:p w14:paraId="0126D501" w14:textId="77777777" w:rsidR="00777121" w:rsidRPr="00777121" w:rsidRDefault="00777121" w:rsidP="007771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val="en-ID" w:eastAsia="en-ID"/>
        </w:rPr>
      </w:pPr>
      <w:r w:rsidRPr="00777121">
        <w:rPr>
          <w:rFonts w:ascii="Arial Narrow" w:eastAsia="Times New Roman" w:hAnsi="Arial Narrow" w:cs="Arial"/>
          <w:color w:val="444444"/>
          <w:sz w:val="21"/>
          <w:szCs w:val="21"/>
          <w:lang w:val="en-ID" w:eastAsia="en-ID"/>
        </w:rPr>
        <w:t>                         </w:t>
      </w:r>
    </w:p>
    <w:p w14:paraId="49C63CB6" w14:textId="77777777" w:rsidR="00777121" w:rsidRPr="00777121" w:rsidRDefault="00777121" w:rsidP="007771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val="en-ID" w:eastAsia="en-ID"/>
        </w:rPr>
      </w:pPr>
    </w:p>
    <w:p w14:paraId="5513F88B" w14:textId="77777777" w:rsidR="00777121" w:rsidRPr="00777121" w:rsidRDefault="00777121" w:rsidP="007771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val="en-ID" w:eastAsia="en-ID"/>
        </w:rPr>
      </w:pPr>
      <w:r w:rsidRPr="00777121">
        <w:rPr>
          <w:rFonts w:ascii="Arial Narrow" w:eastAsia="Times New Roman" w:hAnsi="Arial Narrow" w:cs="Arial"/>
          <w:color w:val="444444"/>
          <w:sz w:val="21"/>
          <w:szCs w:val="21"/>
          <w:lang w:val="en-ID" w:eastAsia="en-ID"/>
        </w:rPr>
        <w:t>           ……………………….                                             </w:t>
      </w:r>
      <w:r w:rsidRPr="00777121">
        <w:rPr>
          <w:rFonts w:ascii="Arial Narrow" w:eastAsia="Times New Roman" w:hAnsi="Arial Narrow" w:cs="Arial"/>
          <w:b/>
          <w:bCs/>
          <w:color w:val="444444"/>
          <w:sz w:val="21"/>
          <w:szCs w:val="21"/>
          <w:lang w:val="en-ID" w:eastAsia="en-ID"/>
        </w:rPr>
        <w:t xml:space="preserve">ADE ABDULLAH SIDIQ, </w:t>
      </w:r>
      <w:proofErr w:type="spellStart"/>
      <w:r w:rsidRPr="00777121">
        <w:rPr>
          <w:rFonts w:ascii="Arial Narrow" w:eastAsia="Times New Roman" w:hAnsi="Arial Narrow" w:cs="Arial"/>
          <w:b/>
          <w:bCs/>
          <w:color w:val="444444"/>
          <w:sz w:val="21"/>
          <w:szCs w:val="21"/>
          <w:lang w:val="en-ID" w:eastAsia="en-ID"/>
        </w:rPr>
        <w:t>S.</w:t>
      </w:r>
      <w:proofErr w:type="gramStart"/>
      <w:r w:rsidRPr="00777121">
        <w:rPr>
          <w:rFonts w:ascii="Arial Narrow" w:eastAsia="Times New Roman" w:hAnsi="Arial Narrow" w:cs="Arial"/>
          <w:b/>
          <w:bCs/>
          <w:color w:val="444444"/>
          <w:sz w:val="21"/>
          <w:szCs w:val="21"/>
          <w:lang w:val="en-ID" w:eastAsia="en-ID"/>
        </w:rPr>
        <w:t>Pd.I</w:t>
      </w:r>
      <w:proofErr w:type="spellEnd"/>
      <w:proofErr w:type="gramEnd"/>
    </w:p>
    <w:p w14:paraId="7A32DD69" w14:textId="77777777" w:rsidR="00777121" w:rsidRPr="00777121" w:rsidRDefault="00777121" w:rsidP="00777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</w:p>
    <w:p w14:paraId="0C64FB16" w14:textId="77777777" w:rsidR="00777121" w:rsidRPr="00777121" w:rsidRDefault="00777121" w:rsidP="007771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val="en-ID" w:eastAsia="en-ID"/>
        </w:rPr>
      </w:pPr>
      <w:r w:rsidRPr="00777121">
        <w:rPr>
          <w:rFonts w:ascii="Arial Narrow" w:eastAsia="Times New Roman" w:hAnsi="Arial Narrow" w:cs="Arial"/>
          <w:color w:val="444444"/>
          <w:sz w:val="21"/>
          <w:szCs w:val="21"/>
          <w:lang w:val="en-ID" w:eastAsia="en-ID"/>
        </w:rPr>
        <w:t xml:space="preserve">               Staff Marketing                                                             </w:t>
      </w:r>
      <w:proofErr w:type="spellStart"/>
      <w:r w:rsidRPr="00777121">
        <w:rPr>
          <w:rFonts w:ascii="Arial Narrow" w:eastAsia="Times New Roman" w:hAnsi="Arial Narrow" w:cs="Arial"/>
          <w:color w:val="444444"/>
          <w:sz w:val="21"/>
          <w:szCs w:val="21"/>
          <w:lang w:val="en-ID" w:eastAsia="en-ID"/>
        </w:rPr>
        <w:t>Direktur</w:t>
      </w:r>
      <w:proofErr w:type="spellEnd"/>
      <w:r w:rsidRPr="00777121">
        <w:rPr>
          <w:rFonts w:ascii="Arial Narrow" w:eastAsia="Times New Roman" w:hAnsi="Arial Narrow" w:cs="Arial"/>
          <w:color w:val="444444"/>
          <w:sz w:val="21"/>
          <w:szCs w:val="21"/>
          <w:lang w:val="en-ID" w:eastAsia="en-ID"/>
        </w:rPr>
        <w:t xml:space="preserve"> Marketing</w:t>
      </w:r>
    </w:p>
    <w:p w14:paraId="19012AE0" w14:textId="77777777" w:rsidR="00DF2B20" w:rsidRDefault="00DF2B20">
      <w:bookmarkStart w:id="0" w:name="_GoBack"/>
      <w:bookmarkEnd w:id="0"/>
    </w:p>
    <w:sectPr w:rsidR="00DF2B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121"/>
    <w:rsid w:val="00777121"/>
    <w:rsid w:val="00DF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17249"/>
  <w15:chartTrackingRefBased/>
  <w15:docId w15:val="{5DFD63B4-2C64-4971-A160-5D130C8B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8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0925">
          <w:marLeft w:val="24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8835">
          <w:marLeft w:val="24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31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10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3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80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 RH</dc:creator>
  <cp:keywords/>
  <dc:description/>
  <cp:lastModifiedBy>Eka RH</cp:lastModifiedBy>
  <cp:revision>2</cp:revision>
  <dcterms:created xsi:type="dcterms:W3CDTF">2018-07-30T04:37:00Z</dcterms:created>
  <dcterms:modified xsi:type="dcterms:W3CDTF">2018-07-30T04:37:00Z</dcterms:modified>
</cp:coreProperties>
</file>