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CONTOH SURAT PERJANJIAN KERJA KONTRAK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SURAT PERJANJIAN KERJA KONTRAK</w:t>
      </w:r>
    </w:p>
    <w:p w:rsidR="00000000" w:rsidDel="00000000" w:rsidP="00000000" w:rsidRDefault="00000000" w:rsidRPr="00000000" w14:paraId="00000004">
      <w:pPr>
        <w:jc w:val="center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Nomer: --------------------------------------------</w:t>
      </w:r>
    </w:p>
    <w:p w:rsidR="00000000" w:rsidDel="00000000" w:rsidP="00000000" w:rsidRDefault="00000000" w:rsidRPr="00000000" w14:paraId="00000006">
      <w:pPr>
        <w:jc w:val="center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Yang bertanda tangan di bawah ini:</w:t>
      </w:r>
    </w:p>
    <w:p w:rsidR="00000000" w:rsidDel="00000000" w:rsidP="00000000" w:rsidRDefault="00000000" w:rsidRPr="00000000" w14:paraId="0000000A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1080"/>
        </w:tabs>
        <w:ind w:left="108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Nama</w:t>
        <w:tab/>
        <w:tab/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0D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Jabatan</w:t>
        <w:tab/>
        <w:tab/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0E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Alamat</w:t>
        <w:tab/>
        <w:tab/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0F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Dalam hal ini bertindak atas nama direksi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nama perusahaan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 yang berkedudukan di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alamat lengkap perusahaan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 dan selanjutnya disebut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ind w:left="720" w:firstLine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08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Nama</w:t>
        <w:tab/>
        <w:tab/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14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Tempat dan tanggal lahir</w:t>
        <w:tab/>
        <w:t xml:space="preserve">:  ---------------------------------------------------</w:t>
      </w:r>
    </w:p>
    <w:p w:rsidR="00000000" w:rsidDel="00000000" w:rsidP="00000000" w:rsidRDefault="00000000" w:rsidRPr="00000000" w14:paraId="00000015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Pendidikan terakhir</w:t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16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Jenis kelamin</w:t>
        <w:tab/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17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Agama</w:t>
        <w:tab/>
        <w:tab/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18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Alamat</w:t>
        <w:tab/>
        <w:tab/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19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No. KTP / SIM</w:t>
        <w:tab/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1A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Telepon</w:t>
        <w:tab/>
        <w:tab/>
        <w:tab/>
        <w:tab/>
        <w:t xml:space="preserve">:  ---------------------------------------------------</w:t>
      </w:r>
    </w:p>
    <w:p w:rsidR="00000000" w:rsidDel="00000000" w:rsidP="00000000" w:rsidRDefault="00000000" w:rsidRPr="00000000" w14:paraId="0000001B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08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Dalam hal ini bertindak untuk dan atas nama diri pribadi dan selanjutnya disebut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MASA KERJA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menyatakan menerima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sebagai karyawan kontrak (waktu tertentu) di perusahaan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nama perusahaan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 yang berkedudukan di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alamat lengkap perusahaan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 dan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dengan ini menyatakan kesediaannya.</w:t>
      </w:r>
    </w:p>
    <w:p w:rsidR="00000000" w:rsidDel="00000000" w:rsidP="00000000" w:rsidRDefault="00000000" w:rsidRPr="00000000" w14:paraId="00000026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Perjanjian kerja ini berlaku untuk jangka waktu [( ------------ ) ( ----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waktu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)], terhitung sejak tanggal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tanggal, bulan, dan tahun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 dan berakhir pada tanggal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tanggal, bulan, dan tahun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).</w:t>
      </w:r>
    </w:p>
    <w:p w:rsidR="00000000" w:rsidDel="00000000" w:rsidP="00000000" w:rsidRDefault="00000000" w:rsidRPr="00000000" w14:paraId="00000029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Selama jangka waktu tersebut masing-masing pihak dapat memutuskan hubungan kerja dengan pemberitahuan secara tertulis minimal [( ------------ ) ( ----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waktu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hari kerja.</w:t>
      </w:r>
    </w:p>
    <w:p w:rsidR="00000000" w:rsidDel="00000000" w:rsidP="00000000" w:rsidRDefault="00000000" w:rsidRPr="00000000" w14:paraId="0000002C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TATA TERTIB PERUSAHAAN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menyatakan kesediaannya untuk mematuhi serta mentaati seluruh peraturan tata tertib perusahaan yang telah ditetapkan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Pelanggaran terhadap peraturan-peraturan tersebut di atas dapat mengakibatkan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dijatuhi: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Skorsing, atau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Pemutusan Hubungan Pekerjaan (PHK), atau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Hukuman dalam bentuk lain dengan merujuk kepada Peraturan Pemerintah yang mengaturnya.</w:t>
      </w:r>
    </w:p>
    <w:p w:rsidR="00000000" w:rsidDel="00000000" w:rsidP="00000000" w:rsidRDefault="00000000" w:rsidRPr="00000000" w14:paraId="00000039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JAM KERJA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Berdasarkan peraturan ketenagakerjaan yang berlaku, jam kerja efektif perusahaan ditetapkan [( -------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jam setiap minggu dengan jumlah hari kerja [( -------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hari setiap minggu.</w:t>
      </w:r>
    </w:p>
    <w:p w:rsidR="00000000" w:rsidDel="00000000" w:rsidP="00000000" w:rsidRDefault="00000000" w:rsidRPr="00000000" w14:paraId="00000040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Jam masuk adalah jam [(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jam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dan jam pulang adalah jam [(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jam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)]. </w:t>
      </w:r>
    </w:p>
    <w:p w:rsidR="00000000" w:rsidDel="00000000" w:rsidP="00000000" w:rsidRDefault="00000000" w:rsidRPr="00000000" w14:paraId="00000042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Waktu istirahat pada hari --------------------- hingga hari ----------------------- ditetapkan selama [( 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jam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jam, yaitu pada pukul [(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jam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hingga pukul [(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jam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Waktu istirahat pada hari --------------------- ditetapkan selama [( 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jam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jam, yaitu pada pukul [(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jam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hingga pukul [(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jam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)].</w:t>
      </w:r>
    </w:p>
    <w:p w:rsidR="00000000" w:rsidDel="00000000" w:rsidP="00000000" w:rsidRDefault="00000000" w:rsidRPr="00000000" w14:paraId="00000046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PENEMPATAN, TUGAS, DAN TANGGUNG JAWAB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akan bekerja sebagai ( ----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posisi atau jabatan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 ) pada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departemen atau divisi dalam perusahaan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---). </w:t>
      </w:r>
    </w:p>
    <w:p w:rsidR="00000000" w:rsidDel="00000000" w:rsidP="00000000" w:rsidRDefault="00000000" w:rsidRPr="00000000" w14:paraId="0000004D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Tugas dan tanggung jawab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adalah sebagai berikut: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---------------------------------------------------------------------------------------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---------------------------------------------------------------------------------------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---------------------------------------------------------------------------------------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---------------------------------------------------------------------------------------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---------------------------------------------------------------------------------------</w:t>
      </w:r>
    </w:p>
    <w:p w:rsidR="00000000" w:rsidDel="00000000" w:rsidP="00000000" w:rsidRDefault="00000000" w:rsidRPr="00000000" w14:paraId="00000055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berhak menempatkan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dalam melaksanakan tugas dan pekerjaan lain yang oleh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dianggap lebih cocok serta sesuai dengan keahlian yang dimiliki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, dengan syarat masih tetap berada di dalam lingkungan perusahaan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nama perusahaan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).</w:t>
      </w:r>
    </w:p>
    <w:p w:rsidR="00000000" w:rsidDel="00000000" w:rsidP="00000000" w:rsidRDefault="00000000" w:rsidRPr="00000000" w14:paraId="00000058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PERPANJANGAN MASA KONTRAK KERJA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Setelah berakhirnya jangka waktu tersebut, perjanjian kerja ini dapat diperpanjang jika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masih membutuhkan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dan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juga menyatakan kesediaannya.</w:t>
      </w:r>
    </w:p>
    <w:p w:rsidR="00000000" w:rsidDel="00000000" w:rsidP="00000000" w:rsidRDefault="00000000" w:rsidRPr="00000000" w14:paraId="0000005F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Jika setelah berakhirnya perjanjian kerja ke-2 ternyata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masih membutuhkan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, maka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akan mengangkat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sebagai karyawan tetap pada perusahaan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nama perusahaan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).</w:t>
      </w:r>
    </w:p>
    <w:p w:rsidR="00000000" w:rsidDel="00000000" w:rsidP="00000000" w:rsidRDefault="00000000" w:rsidRPr="00000000" w14:paraId="00000061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Jika setelah berakhirnya perjanjian kerja ke-2 ternyata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tidak diajukan untuk pengangkatan sebagai karyawan tetap oleh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, maka perjanjian kerja kontrak akan berakhir bersamaan dengan berakhirnya waktu perjanjian tersebut.</w:t>
      </w:r>
    </w:p>
    <w:p w:rsidR="00000000" w:rsidDel="00000000" w:rsidP="00000000" w:rsidRDefault="00000000" w:rsidRPr="00000000" w14:paraId="00000064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GAJI POKOK DAN TUNJANGAN-TUNJANGAN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harus memberikan gaji pokok kepada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sebesar [(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Rp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 ------------,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00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) (------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uang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------ )] setiap bulan yang harus dibayarkan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pada tanggal terakhir setiap bulan setelah dipotong pajak pendapatan sesuai peraturan perpajakan di Indonesia.</w:t>
      </w:r>
    </w:p>
    <w:p w:rsidR="00000000" w:rsidDel="00000000" w:rsidP="00000000" w:rsidRDefault="00000000" w:rsidRPr="00000000" w14:paraId="0000006B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Selain gaji pokok,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juga berhak mendapatkan tunjangan-tunjangan sebagai berikut: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Tunjangan ------------------------------- sebesar [(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Rp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 ------------,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00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) (------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uang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------ )]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Tunjangan ------------------------------- sebesar [(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Rp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 ------------,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00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) (------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uang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------ )]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Tunjangan ------------------------------- sebesar [(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Rp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 ------------,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00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) (------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uang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------ )]</w:t>
      </w:r>
    </w:p>
    <w:p w:rsidR="00000000" w:rsidDel="00000000" w:rsidP="00000000" w:rsidRDefault="00000000" w:rsidRPr="00000000" w14:paraId="00000071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Pembayaran tunjangan-tunjangan tersebut akan disatukan dengan pembayaran gaji pokok yang akan diterima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pada tanggal terakhir setiap bulan.</w:t>
      </w:r>
    </w:p>
    <w:p w:rsidR="00000000" w:rsidDel="00000000" w:rsidP="00000000" w:rsidRDefault="00000000" w:rsidRPr="00000000" w14:paraId="00000074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LEMBUR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diharuskan masuk kerja lembur jika tersedia pekerjaan yang harus segera diselesaikan atau bersifat mendesak (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urgent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7B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Sebagai imbalan kerja lembur sesuai ayat 1,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akan membayar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sebesar [(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Rp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 ------------,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00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) (------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uang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------ )] setiap jam lembur.</w:t>
      </w:r>
    </w:p>
    <w:p w:rsidR="00000000" w:rsidDel="00000000" w:rsidP="00000000" w:rsidRDefault="00000000" w:rsidRPr="00000000" w14:paraId="0000007D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Pembayaran upah lembur akan disatukan dengan pembayaran gaji yang akan diterima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pada tanggal terakhir setiap bulan.</w:t>
      </w:r>
    </w:p>
    <w:p w:rsidR="00000000" w:rsidDel="00000000" w:rsidP="00000000" w:rsidRDefault="00000000" w:rsidRPr="00000000" w14:paraId="00000080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CUTI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Hak cuti timbul setelah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mempunyai masa kerja selama [( 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waktu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tahun.</w:t>
      </w:r>
    </w:p>
    <w:p w:rsidR="00000000" w:rsidDel="00000000" w:rsidP="00000000" w:rsidRDefault="00000000" w:rsidRPr="00000000" w14:paraId="00000087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Jika telah mempunyai masa kerja seperti ayat 1 tersebut di atas, maka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akan mendapatkan cuti selama [( 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hari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hari setiap tahun, yang terdiri dari:</w:t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Cuti pribadi selama [( 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hari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hari kerja.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Cuti bersama selama [( ----- ) ( 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jumlah hari dalam huruf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 )] hari.</w:t>
      </w:r>
    </w:p>
    <w:p w:rsidR="00000000" w:rsidDel="00000000" w:rsidP="00000000" w:rsidRDefault="00000000" w:rsidRPr="00000000" w14:paraId="0000008C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Sebelum melaksanakan cuti,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telah mengajukan permohonan terlebih dahulu secara tertulis, selambat-lambatnya [( ----- ) ( ---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jumlah hari dalam huruf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--- )] hari dengan mendapat pengesahan berupa tanda tangan dan ijin dari atasan langsung yang bersangkutan.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PENGOBATAN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wajib menanggung biaya pengobatan serta perawatan jika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sakit atau memerlukan perawatan kesehatannya sesuai dengan syarat, peraturan, dan ketentuan yang telah ditetapkan oleh perusahaan.</w:t>
      </w:r>
    </w:p>
    <w:p w:rsidR="00000000" w:rsidDel="00000000" w:rsidP="00000000" w:rsidRDefault="00000000" w:rsidRPr="00000000" w14:paraId="00000095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KERJA RANGKAP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Selama masa berlakunya ikatan perjanjian kerja ini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 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tidak dibenarkan melakukan kerja rangkap di perusahaan lain manapun juga dengan mengemukakan dalih atau alasan apa pun juga.</w:t>
      </w:r>
    </w:p>
    <w:p w:rsidR="00000000" w:rsidDel="00000000" w:rsidP="00000000" w:rsidRDefault="00000000" w:rsidRPr="00000000" w14:paraId="000000A1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Pelanggaran yang dilakukan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akan dapat bagi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untuk menjatuhkan sangsi sesuai Pasal 2 ayat 2 perjanjian ini terhadapnya.</w:t>
      </w:r>
    </w:p>
    <w:p w:rsidR="00000000" w:rsidDel="00000000" w:rsidP="00000000" w:rsidRDefault="00000000" w:rsidRPr="00000000" w14:paraId="000000A4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PEMUTUSAN HUBUNGAN KERJA (PHK)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Dengan memperhatikan Undang-Undang dan Peraturan Ketenagakerjaan yang berlaku,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dapat mengakhiri hubungan kerja dengan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karena pengingkaran perjanjian ini.</w:t>
      </w:r>
    </w:p>
    <w:p w:rsidR="00000000" w:rsidDel="00000000" w:rsidP="00000000" w:rsidRDefault="00000000" w:rsidRPr="00000000" w14:paraId="000000AB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Jika terjadi Pemutusan Hubungan Kerja (PHK), maka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diharuskan mengembalikan barang-barang yang selama itu dipercayakan padanya, yaitu:</w:t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B0">
      <w:pPr>
        <w:numPr>
          <w:ilvl w:val="0"/>
          <w:numId w:val="7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ind w:left="90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-----------------------------------------------------</w:t>
      </w:r>
    </w:p>
    <w:p w:rsidR="00000000" w:rsidDel="00000000" w:rsidP="00000000" w:rsidRDefault="00000000" w:rsidRPr="00000000" w14:paraId="000000B4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juga diharuskan menyelesaikan hal-hal yang berhubungan dengan administrasi keuangan, seperti hutang atau pinjaman yang dilakukan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7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PENGUNDURAN DIRI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Jika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mengundurkan diri secara baik-baik, maka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berhak menerima uang gaji, tunjangan, dan lembur sesuai dengan jumlah hari kerja yang telah dijalaninya.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Pengunduran diri secara baik-baik diperlihatkan dengan cara-cara sebagai berikut: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telah mengajukan surat permohonan pengunduran diri sesuai Pasal 1 ayat 3 perjanjian ini.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tetap melaksanakan tugas dan kewajibannya hingga batas waktu pengunduran dirinya berlaku.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telah menyerahkan barang-barang yang dipercayakan kepadanya dan juga telah menyelesaikan admnistrasi keuangan yang harus diselesaikannya seperti yang tertulis dalam Pasal 11 ayat 2 dan 3 perjanjian ini.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Ayat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dengan kebijakannya dapat meminta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untuk meninggalkan perusahaan lebih awal dengan pembayaran penuh selama [( ----- ) ( --- jumlah waktu dalam huruf --- )] hari tersebut.</w:t>
      </w:r>
    </w:p>
    <w:p w:rsidR="00000000" w:rsidDel="00000000" w:rsidP="00000000" w:rsidRDefault="00000000" w:rsidRPr="00000000" w14:paraId="000000CC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BERAKHIRNYA PERJANJIAN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Selain seperti yang tertulis dalam Pasal 5 ayat 3 perjanjian ini, perjanjian kerja ini akan berakhir dengan sendirinya jika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meninggal dunia.</w:t>
      </w:r>
    </w:p>
    <w:p w:rsidR="00000000" w:rsidDel="00000000" w:rsidP="00000000" w:rsidRDefault="00000000" w:rsidRPr="00000000" w14:paraId="000000D2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KEADAAN DARURAT (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vertAlign w:val="baseline"/>
          <w:rtl w:val="0"/>
        </w:rPr>
        <w:t xml:space="preserve">FORCE MAJEUR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Perjanjian kerja ini batal dengan sendirinya jika karena keadaan atau situasi yang memaksa, seperti: bencana alam, pemberontakan, perang, huru-hara, kerusuhan, Peraturan Pemerintah atau apapun yang mengakibatkan perjanjian kerja ini tidak mungkin lagi untuk diwujudkan.</w:t>
      </w:r>
    </w:p>
    <w:p w:rsidR="00000000" w:rsidDel="00000000" w:rsidP="00000000" w:rsidRDefault="00000000" w:rsidRPr="00000000" w14:paraId="000000D8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PENYELESAIAN PERSELISIHAN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Ayat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Apabila terjadi perselisihan antara kedua belah pihak, akan diselesaikan secara musyawarah untuk mencapai mufakat. </w:t>
      </w:r>
    </w:p>
    <w:p w:rsidR="00000000" w:rsidDel="00000000" w:rsidP="00000000" w:rsidRDefault="00000000" w:rsidRPr="00000000" w14:paraId="000000E3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Ayat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54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Apabila dengan cara ayat 1 pasal ini tidak tercapai kata sepakat, maka kedua belah pihak sepakat untuk menyelesaikan permasalahan tersebut dilakukan melalui prosedur hukum, dengan memilih kedudukan hukum di ( ------ </w:t>
      </w:r>
      <w:r w:rsidDel="00000000" w:rsidR="00000000" w:rsidRPr="00000000">
        <w:rPr>
          <w:rFonts w:ascii="Book Antiqua" w:cs="Book Antiqua" w:eastAsia="Book Antiqua" w:hAnsi="Book Antiqua"/>
          <w:i w:val="1"/>
          <w:vertAlign w:val="baseline"/>
          <w:rtl w:val="0"/>
        </w:rPr>
        <w:t xml:space="preserve">Kantor Kepaniteraan Pengadilan Negeri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------ ).</w:t>
      </w:r>
    </w:p>
    <w:p w:rsidR="00000000" w:rsidDel="00000000" w:rsidP="00000000" w:rsidRDefault="00000000" w:rsidRPr="00000000" w14:paraId="000000E6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PASAL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PENUTUP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Demikianlah perjanjian ini dibuat, disetujui, dan ditandatangani dalam rangkap dua, asli dan tembusan bermaterei cukup dan berkekuatan hukum yang sama. Satu dipegang oleh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 dan lainnya untuk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C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Dibuat di</w:t>
        <w:tab/>
        <w:t xml:space="preserve">:   ----------------------------------------------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Tanggal</w:t>
        <w:tab/>
        <w:t xml:space="preserve">:   ( ---- </w:t>
      </w:r>
      <w:r w:rsidDel="00000000" w:rsidR="00000000" w:rsidRPr="00000000">
        <w:rPr>
          <w:rFonts w:ascii="Book Antiqua" w:cs="Book Antiqua" w:eastAsia="Book Antiqua" w:hAnsi="Book Antiqu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tanggal, bulan, dan tahun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--- )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PERTAMA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ab/>
        <w:tab/>
        <w:tab/>
        <w:tab/>
        <w:tab/>
        <w:t xml:space="preserve">             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PIHAK KEDUA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[ ------------------------- ] </w:t>
        <w:tab/>
        <w:t xml:space="preserve">  </w:t>
        <w:tab/>
        <w:tab/>
        <w:t xml:space="preserve">                      [ ------------------------ ]</w:t>
      </w:r>
    </w:p>
    <w:p w:rsidR="00000000" w:rsidDel="00000000" w:rsidP="00000000" w:rsidRDefault="00000000" w:rsidRPr="00000000" w14:paraId="000000F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1701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7f7f7f"/>
        <w:sz w:val="24"/>
        <w:szCs w:val="24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Times New Roman" w:eastAsia="Times New Roman" w:hAnsi="Times New Roman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9">
    <w:name w:val="Heading 9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6Char">
    <w:name w:val="Heading 6 Char"/>
    <w:basedOn w:val="DefaultParagraphFont"/>
    <w:next w:val="Heading6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eading8Char">
    <w:name w:val="Heading 8 Char"/>
    <w:basedOn w:val="DefaultParagraphFont"/>
    <w:next w:val="Heading8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BodyTextChar">
    <w:name w:val="Body Text Char"/>
    <w:basedOn w:val="DefaultParagraphFont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2Char">
    <w:name w:val="Body Text 2 Char"/>
    <w:basedOn w:val="DefaultParagraphFont"/>
    <w:next w:val="BodyText2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basedOn w:val="DefaultParagraphFont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Fonts w:ascii="Arial" w:cs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IndentChar">
    <w:name w:val="Body Text Indent Char"/>
    <w:basedOn w:val="DefaultParagraphFont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Indent2">
    <w:name w:val="Body Text Indent 2"/>
    <w:basedOn w:val="Normal"/>
    <w:next w:val="BodyTextIndent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BodyTextIndent2Char">
    <w:name w:val="Body Text Indent 2 Char"/>
    <w:basedOn w:val="DefaultParagraphFont"/>
    <w:next w:val="BodyTextIndent2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7Char">
    <w:name w:val="Heading 7 Char"/>
    <w:basedOn w:val="DefaultParagraphFont"/>
    <w:next w:val="Heading7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ing9Char">
    <w:name w:val="Heading 9 Char"/>
    <w:basedOn w:val="DefaultParagraphFont"/>
    <w:next w:val="Heading9Char"/>
    <w:autoRedefine w:val="0"/>
    <w:hidden w:val="0"/>
    <w:qFormat w:val="0"/>
    <w:rPr>
      <w:rFonts w:ascii="Arial" w:cs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DyTbfIU+JBMSsi3eazbPaa2cpQ==">CgMxLjA4AHIhMVBUNVNLUWxHTi1mYjVEVTgyVkhOdlgtUkktRVFxTVFk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2012-12-18T06:43:00Z</dcterms:created>
  <dc:creator>SIMFH</dc:creator>
</cp:coreProperties>
</file>