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06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before="1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LOGO MITRA</w:t>
        <w:tab/>
        <w:tab/>
        <w:tab/>
        <w:tab/>
        <w:tab/>
        <w:tab/>
        <w:tab/>
        <w:t xml:space="preserve">LOGO PERUSAHAAN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2473" w:right="2592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NOTA KESEPAHAMAN</w:t>
      </w:r>
    </w:p>
    <w:p w:rsidR="00000000" w:rsidDel="00000000" w:rsidP="00000000" w:rsidRDefault="00000000" w:rsidRPr="00000000" w14:paraId="00000009">
      <w:pPr>
        <w:spacing w:before="46" w:lineRule="auto"/>
        <w:ind w:left="1466" w:right="1586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ANTARA</w:t>
      </w:r>
    </w:p>
    <w:p w:rsidR="00000000" w:rsidDel="00000000" w:rsidP="00000000" w:rsidRDefault="00000000" w:rsidRPr="00000000" w14:paraId="0000000A">
      <w:pPr>
        <w:pStyle w:val="Heading1"/>
        <w:spacing w:before="200" w:lineRule="auto"/>
        <w:ind w:left="2473" w:right="2592" w:firstLine="0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0B">
      <w:pPr>
        <w:spacing w:before="205" w:lineRule="auto"/>
        <w:ind w:left="1466" w:right="1586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DAN</w:t>
      </w:r>
    </w:p>
    <w:p w:rsidR="00000000" w:rsidDel="00000000" w:rsidP="00000000" w:rsidRDefault="00000000" w:rsidRPr="00000000" w14:paraId="0000000C">
      <w:pPr>
        <w:pStyle w:val="Heading1"/>
        <w:ind w:firstLine="1466"/>
        <w:rPr/>
      </w:pPr>
      <w:r w:rsidDel="00000000" w:rsidR="00000000" w:rsidRPr="00000000">
        <w:rPr>
          <w:rtl w:val="0"/>
        </w:rPr>
        <w:t xml:space="preserve">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1464" w:right="1586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TENTANG</w:t>
      </w:r>
    </w:p>
    <w:p w:rsidR="00000000" w:rsidDel="00000000" w:rsidP="00000000" w:rsidRDefault="00000000" w:rsidRPr="00000000" w14:paraId="00000010">
      <w:pPr>
        <w:pStyle w:val="Heading1"/>
        <w:ind w:firstLine="1466"/>
        <w:rPr/>
      </w:pPr>
      <w:r w:rsidDel="00000000" w:rsidR="00000000" w:rsidRPr="00000000">
        <w:rPr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19"/>
        </w:tabs>
        <w:spacing w:after="0" w:before="197" w:line="240" w:lineRule="auto"/>
        <w:ind w:left="18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Nomor Pihak Pertama</w:t>
        <w:tab/>
        <w:t xml:space="preserve">: 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19"/>
        </w:tabs>
        <w:spacing w:after="0" w:before="41" w:line="240" w:lineRule="auto"/>
        <w:ind w:left="18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Nomor Pihak Kedua</w:t>
        <w:tab/>
        <w:t xml:space="preserve">: 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456"/>
        </w:tabs>
        <w:spacing w:before="0" w:lineRule="auto"/>
        <w:ind w:left="10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Pada hari ini ............., tanggal ..............., bulan .............., tahun</w:t>
        <w:tab/>
        <w:t xml:space="preserve">(DD/MM/YYYY),</w:t>
      </w:r>
    </w:p>
    <w:p w:rsidR="00000000" w:rsidDel="00000000" w:rsidP="00000000" w:rsidRDefault="00000000" w:rsidRPr="00000000" w14:paraId="00000017">
      <w:pPr>
        <w:tabs>
          <w:tab w:val="left" w:leader="none" w:pos="3243"/>
        </w:tabs>
        <w:spacing w:before="38" w:lineRule="auto"/>
        <w:ind w:left="10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bertempat di</w:t>
        <w:tab/>
        <w:t xml:space="preserve">, dibuat dan ditandatangani Nota Kesepahaman oleh dan antara: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635"/>
        </w:tabs>
        <w:spacing w:before="0" w:lineRule="auto"/>
        <w:ind w:left="10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...........................................................     </w:t>
      </w:r>
      <w:r w:rsidDel="00000000" w:rsidR="00000000" w:rsidRPr="00000000">
        <w:rPr>
          <w:sz w:val="24"/>
          <w:szCs w:val="24"/>
          <w:rtl w:val="0"/>
        </w:rPr>
        <w:t xml:space="preserve">:   Pimpinan (Nama Perusahaan), yang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25"/>
          <w:tab w:val="left" w:leader="none" w:pos="9066"/>
        </w:tabs>
        <w:spacing w:after="0" w:before="41" w:line="240" w:lineRule="auto"/>
        <w:ind w:left="44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beralamat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sz w:val="24"/>
          <w:szCs w:val="24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41" w:lineRule="auto"/>
        <w:ind w:left="4494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selanjutnya disebut </w:t>
      </w:r>
      <w:r w:rsidDel="00000000" w:rsidR="00000000" w:rsidRPr="00000000">
        <w:rPr>
          <w:b w:val="1"/>
          <w:sz w:val="24"/>
          <w:szCs w:val="24"/>
          <w:rtl w:val="0"/>
        </w:rPr>
        <w:t xml:space="preserve">PIHAK PERTAMA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Rule="auto"/>
        <w:ind w:left="10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     </w:t>
      </w:r>
      <w:r w:rsidDel="00000000" w:rsidR="00000000" w:rsidRPr="00000000">
        <w:rPr>
          <w:sz w:val="24"/>
          <w:szCs w:val="24"/>
          <w:rtl w:val="0"/>
        </w:rPr>
        <w:t xml:space="preserve">:   Pimpinan (Nama Perusahaan), yang</w:t>
      </w:r>
    </w:p>
    <w:p w:rsidR="00000000" w:rsidDel="00000000" w:rsidP="00000000" w:rsidRDefault="00000000" w:rsidRPr="00000000" w14:paraId="0000001E">
      <w:pPr>
        <w:tabs>
          <w:tab w:val="left" w:leader="none" w:pos="5925"/>
          <w:tab w:val="left" w:leader="none" w:pos="9066"/>
        </w:tabs>
        <w:spacing w:before="41" w:lineRule="auto"/>
        <w:ind w:left="449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beralamat di…………………………</w:t>
      </w:r>
    </w:p>
    <w:p w:rsidR="00000000" w:rsidDel="00000000" w:rsidP="00000000" w:rsidRDefault="00000000" w:rsidRPr="00000000" w14:paraId="0000001F">
      <w:pPr>
        <w:spacing w:before="41" w:lineRule="auto"/>
        <w:ind w:left="4494" w:firstLine="0"/>
        <w:rPr>
          <w:sz w:val="24"/>
          <w:szCs w:val="24"/>
        </w:rPr>
        <w:sectPr>
          <w:footerReference r:id="rId7" w:type="default"/>
          <w:pgSz w:h="16840" w:w="11910" w:orient="portrait"/>
          <w:pgMar w:bottom="1160" w:top="1580" w:left="1340" w:right="1220" w:header="360" w:footer="963"/>
          <w:pgNumType w:start="8"/>
        </w:sectPr>
      </w:pPr>
      <w:r w:rsidDel="00000000" w:rsidR="00000000" w:rsidRPr="00000000">
        <w:rPr>
          <w:sz w:val="24"/>
          <w:szCs w:val="24"/>
          <w:rtl w:val="0"/>
        </w:rPr>
        <w:t xml:space="preserve">selanjutnya disebut </w:t>
      </w:r>
      <w:r w:rsidDel="00000000" w:rsidR="00000000" w:rsidRPr="00000000">
        <w:rPr>
          <w:b w:val="1"/>
          <w:sz w:val="24"/>
          <w:szCs w:val="24"/>
          <w:rtl w:val="0"/>
        </w:rPr>
        <w:t xml:space="preserve">PIHAK KEDUA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76" w:lineRule="auto"/>
        <w:ind w:left="100" w:right="2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PERTAMA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KEDUA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secara bersama-sama disebut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dan secara sendiri-sendiri disebut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sepakat untuk membuat dan menandatangani Nota Kesepahaman tentang Pelaksanaan Tridarma Perguruan Tinggi yang meliputi bidang pendidikan, penelitian, dan pengabdian masyarakat serta pengembangan sumber daya manusia pada instansi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dengan ketentuan dan syarat sebagai berikut.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before="188" w:line="276" w:lineRule="auto"/>
        <w:ind w:left="3272" w:right="3392" w:firstLine="0"/>
        <w:rPr/>
      </w:pPr>
      <w:r w:rsidDel="00000000" w:rsidR="00000000" w:rsidRPr="00000000">
        <w:rPr>
          <w:rtl w:val="0"/>
        </w:rPr>
        <w:t xml:space="preserve">MAKSUD DAN TUJUAN PASAL 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14" w:line="276" w:lineRule="auto"/>
        <w:ind w:left="524" w:right="219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Maksud Nota Kesepahaman ini adalah untuk </w:t>
      </w:r>
      <w:r w:rsidDel="00000000" w:rsidR="00000000" w:rsidRPr="00000000">
        <w:rPr>
          <w:sz w:val="24"/>
          <w:szCs w:val="24"/>
          <w:rtl w:val="0"/>
        </w:rPr>
        <w:t xml:space="preserve">(jelaskan tujuan kerjasama)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dimiliki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guna mengembangkan kerja sama </w:t>
      </w:r>
      <w:r w:rsidDel="00000000" w:rsidR="00000000" w:rsidRPr="00000000">
        <w:rPr>
          <w:sz w:val="24"/>
          <w:szCs w:val="24"/>
          <w:rtl w:val="0"/>
        </w:rPr>
        <w:t xml:space="preserve">(jelaskan jenis kerjasamanya).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20" w:line="276" w:lineRule="auto"/>
        <w:ind w:left="524" w:right="222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Tujuan Nota Kesepahaman ini adalah </w:t>
      </w:r>
      <w:r w:rsidDel="00000000" w:rsidR="00000000" w:rsidRPr="00000000">
        <w:rPr>
          <w:sz w:val="24"/>
          <w:szCs w:val="24"/>
          <w:rtl w:val="0"/>
        </w:rPr>
        <w:t xml:space="preserve">(jelaskan tujuan kerjasama dan keuntungan yang didapatkan masing-masing pihak)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before="187" w:line="276" w:lineRule="auto"/>
        <w:ind w:left="3271" w:right="3392" w:firstLine="0"/>
        <w:rPr/>
      </w:pPr>
      <w:r w:rsidDel="00000000" w:rsidR="00000000" w:rsidRPr="00000000">
        <w:rPr>
          <w:rtl w:val="0"/>
        </w:rPr>
        <w:t xml:space="preserve">RUANG LINGKUP PASAL 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Ruang Lingkup Nota Kesepahaman ini mencakup: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40" w:line="240" w:lineRule="auto"/>
        <w:ind w:left="808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40" w:line="240" w:lineRule="auto"/>
        <w:ind w:left="808" w:right="0" w:hanging="284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40" w:line="240" w:lineRule="auto"/>
        <w:ind w:left="808" w:right="0" w:hanging="284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40" w:line="240" w:lineRule="auto"/>
        <w:ind w:left="808" w:right="0" w:hanging="284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before="227" w:line="278.00000000000006" w:lineRule="auto"/>
        <w:ind w:left="3700" w:right="3820" w:firstLine="0"/>
        <w:rPr/>
      </w:pPr>
      <w:r w:rsidDel="00000000" w:rsidR="00000000" w:rsidRPr="00000000">
        <w:rPr>
          <w:rtl w:val="0"/>
        </w:rPr>
        <w:t xml:space="preserve">PELAKSANAAN PASAL 3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111" w:line="276" w:lineRule="auto"/>
        <w:ind w:left="527" w:right="217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Implementasi dari Nota Kesepahaman ini selanjutnya diatur lebih lanjut dengan 1 (satu) atau lebih Perjanjian Kerja Sama untuk mengatur lebih rinci setiap bidang yang akan menjadi fokus program kemitraan.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121" w:line="276" w:lineRule="auto"/>
        <w:ind w:left="527" w:right="221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Perjanjian Kerja Sama sebagaimana dimaksud pada ayat (1) merupakan satu kesatuan yang tidak terpisahkan dari Nota Kesepahaman ini.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19" w:line="276" w:lineRule="auto"/>
        <w:ind w:left="524" w:right="221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160" w:top="1340" w:left="1340" w:right="1220" w:header="0" w:footer="963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Perjanjian Kerja Sama sebagaimana dimaksud pada ayat (1) menguasakan pada masing- masing unit kerja sesuai dengan bidang yang dikerjasamakan menurut ruang lingkup kerja sama dalam Pasal 2.</w:t>
      </w:r>
    </w:p>
    <w:p w:rsidR="00000000" w:rsidDel="00000000" w:rsidP="00000000" w:rsidRDefault="00000000" w:rsidRPr="00000000" w14:paraId="00000032">
      <w:pPr>
        <w:pStyle w:val="Heading2"/>
        <w:spacing w:before="60" w:line="276" w:lineRule="auto"/>
        <w:ind w:left="3269" w:right="3392" w:firstLine="0"/>
        <w:rPr/>
      </w:pPr>
      <w:r w:rsidDel="00000000" w:rsidR="00000000" w:rsidRPr="00000000">
        <w:rPr>
          <w:rtl w:val="0"/>
        </w:rPr>
        <w:t xml:space="preserve">JANGKA WAKTU PASAL 4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14" w:line="240" w:lineRule="auto"/>
        <w:ind w:left="524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Kesepahaman ini berlaku untuk </w:t>
      </w:r>
      <w:r w:rsidDel="00000000" w:rsidR="00000000" w:rsidRPr="00000000">
        <w:rPr>
          <w:sz w:val="24"/>
          <w:szCs w:val="24"/>
          <w:rtl w:val="0"/>
        </w:rPr>
        <w:t xml:space="preserve">(tulis jangka waktu berlaku)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sejak tanggal ditandatangani oleh</w:t>
      </w:r>
    </w:p>
    <w:p w:rsidR="00000000" w:rsidDel="00000000" w:rsidP="00000000" w:rsidRDefault="00000000" w:rsidRPr="00000000" w14:paraId="00000034">
      <w:pPr>
        <w:pStyle w:val="Heading2"/>
        <w:spacing w:before="44" w:lineRule="auto"/>
        <w:ind w:firstLine="524"/>
        <w:jc w:val="left"/>
        <w:rPr>
          <w:b w:val="0"/>
        </w:rPr>
      </w:pPr>
      <w:r w:rsidDel="00000000" w:rsidR="00000000" w:rsidRPr="00000000">
        <w:rPr>
          <w:rtl w:val="0"/>
        </w:rPr>
        <w:t xml:space="preserve">PARA PIHAK</w:t>
      </w:r>
      <w:r w:rsidDel="00000000" w:rsidR="00000000" w:rsidRPr="00000000">
        <w:rPr>
          <w:b w:val="0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61" w:line="276" w:lineRule="auto"/>
        <w:ind w:left="524" w:right="223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Kesepahaman ini dapat diperpanjang selambat-lambatnya 3 (tiga) bulan sebelum jangka waktu Nota Kesepahaman ini berakhir.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18" w:line="276" w:lineRule="auto"/>
        <w:ind w:left="524" w:right="216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Dalam hal salah satu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bermaksud mengakhiri Nota Kesepahaman ini,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bersangkutan harus memberitahukannya secara tertulis kepada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lainnya, paling lambat 3 (tiga) bulan (bisa ganti menyesuaikan) sebelum jangka waktu Nota Kesepahaman ini berakhir.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121" w:line="240" w:lineRule="auto"/>
        <w:ind w:left="527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Kesepahan ini dapat berakhir atau batal dengan sendirinya, apabila: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41" w:line="278.00000000000006" w:lineRule="auto"/>
        <w:ind w:left="807" w:right="221" w:hanging="28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kemudian hari ada ketentuan peraturan perundangan-undang yang secara khusus mengatur dan bertentangan dengan ruang lingkup Nota Kesepahaman;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0" w:line="272" w:lineRule="auto"/>
        <w:ind w:left="808" w:right="0" w:hanging="28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tidak tercapainya tujuan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sesuai ketentuan dalam Pasal 1; dan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41" w:line="276" w:lineRule="auto"/>
        <w:ind w:left="807" w:right="219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terjadinya keterbukaan rahasia sesuai ketentuan dalam Pasal 6 yang menyebabkan tidak memungkinkannya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atau salah satu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melangsungkan Nota Kesepahaman ini.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20" w:line="276" w:lineRule="auto"/>
        <w:ind w:left="524" w:right="219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Dalam hal Nota Kesepahaman ini berakhir dan tidak diperpanjang lagi atau diakhiri baik karena permintaan tertulis atau karena alasan lain, pengakhiran Nota Kesepahaman ini tidak menyebabkan berakhirnya perjanjian-perjanjian yang telah dibuat berkaitan dengan pelaksanaan Nota Kesepahaman ini sampai selesainya seluruh hak dan kewajiban masing- masing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diatur dalam Perjanjian Kerja Sama sebagaimana dimaksud dalam Pasal 3.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before="185" w:line="259" w:lineRule="auto"/>
        <w:ind w:left="3700" w:right="3820" w:firstLine="0"/>
        <w:rPr/>
      </w:pPr>
      <w:r w:rsidDel="00000000" w:rsidR="00000000" w:rsidRPr="00000000">
        <w:rPr>
          <w:rtl w:val="0"/>
        </w:rPr>
        <w:t xml:space="preserve">ANGGARAN PASAL 5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76" w:lineRule="auto"/>
        <w:ind w:left="100" w:right="2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Segala biaya yang timbul dalam rangka pelaksanaan Nota Kesepahaman ini dibebankan kepada anggaran masing-masing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sumber-sumber lain yang sah sesuai dengan ketentuan peraturan perundang-undangan.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spacing w:before="187" w:line="276" w:lineRule="auto"/>
        <w:ind w:left="3697" w:right="3820" w:firstLine="0"/>
        <w:rPr/>
      </w:pPr>
      <w:r w:rsidDel="00000000" w:rsidR="00000000" w:rsidRPr="00000000">
        <w:rPr>
          <w:rtl w:val="0"/>
        </w:rPr>
        <w:t xml:space="preserve">KERAHASIAAN PASAL 6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16" w:line="276" w:lineRule="auto"/>
        <w:ind w:left="524" w:right="219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sepakat untuk saling bertukar data dan informasi mengenai hal-hal yang berhubungan dengan pelaksanaan Nota Kesepahaman ini dan yang semata-mata hanya digunakan untuk kepentingan yang berhubungan dengan maksud dan tujuan Nota Kesepahaman ini.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21" w:line="276" w:lineRule="auto"/>
        <w:ind w:left="524" w:right="219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160" w:top="1360" w:left="1340" w:right="1220" w:header="0" w:footer="963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Kecuali dalam rangka pelaksanaan suatu ketentuan peraturan perundang-undangan yang berlaku,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sepakat untuk menjaga kerahasiaan seluruh data dan informasi sebagaimana dimaksud pada ayat (1) serta tidak akan memberikannya kepada pihak lain tanpa persetujuan tertulis dari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lainnya.</w:t>
      </w:r>
    </w:p>
    <w:p w:rsidR="00000000" w:rsidDel="00000000" w:rsidP="00000000" w:rsidRDefault="00000000" w:rsidRPr="00000000" w14:paraId="00000043">
      <w:pPr>
        <w:pStyle w:val="Heading2"/>
        <w:spacing w:before="78" w:lineRule="auto"/>
        <w:ind w:left="3270" w:right="3392" w:firstLine="0"/>
        <w:rPr/>
      </w:pPr>
      <w:r w:rsidDel="00000000" w:rsidR="00000000" w:rsidRPr="00000000">
        <w:rPr>
          <w:rtl w:val="0"/>
        </w:rPr>
        <w:t xml:space="preserve">KORESPONDENSI PASAL 7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0" w:line="276" w:lineRule="auto"/>
        <w:ind w:left="524" w:right="22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Setiap pemberitahuan yang akan disampaikan kepada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terkait dengan Nota Kesepahaman ini harus disampaikan secara tertulis dan/atau surat tercatat dan/atau melalui surat elektronik, ditujukan ke alamat sebagai berikut.</w:t>
      </w:r>
    </w:p>
    <w:p w:rsidR="00000000" w:rsidDel="00000000" w:rsidP="00000000" w:rsidRDefault="00000000" w:rsidRPr="00000000" w14:paraId="00000046">
      <w:pPr>
        <w:pStyle w:val="Heading2"/>
        <w:spacing w:before="118" w:lineRule="auto"/>
        <w:ind w:firstLine="524"/>
        <w:jc w:val="left"/>
        <w:rPr>
          <w:b w:val="0"/>
        </w:rPr>
      </w:pPr>
      <w:r w:rsidDel="00000000" w:rsidR="00000000" w:rsidRPr="00000000">
        <w:rPr>
          <w:rtl w:val="0"/>
        </w:rPr>
        <w:t xml:space="preserve">PIHAK PERTAMA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5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PT/CV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Jl. .......................................................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59"/>
        </w:tabs>
        <w:spacing w:after="0" w:before="0" w:line="240" w:lineRule="auto"/>
        <w:ind w:left="5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U.p.</w:t>
        <w:tab/>
        <w:t xml:space="preserve">: ......................................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59"/>
        </w:tabs>
        <w:spacing w:after="0" w:before="0" w:line="240" w:lineRule="auto"/>
        <w:ind w:left="5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Telepon</w:t>
        <w:tab/>
        <w:t xml:space="preserve">: ......................................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Faksimile   : ......................................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59"/>
        </w:tabs>
        <w:spacing w:after="0" w:before="0" w:line="240" w:lineRule="auto"/>
        <w:ind w:left="5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......................................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ind w:left="527" w:firstLine="0"/>
        <w:jc w:val="left"/>
        <w:rPr>
          <w:b w:val="0"/>
        </w:rPr>
      </w:pPr>
      <w:r w:rsidDel="00000000" w:rsidR="00000000" w:rsidRPr="00000000">
        <w:rPr>
          <w:rtl w:val="0"/>
        </w:rPr>
        <w:t xml:space="preserve">PIHAK KEDUA 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02" w:lineRule="auto"/>
        <w:ind w:left="5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PT/CV  ........................................</w:t>
      </w:r>
    </w:p>
    <w:p w:rsidR="00000000" w:rsidDel="00000000" w:rsidP="00000000" w:rsidRDefault="00000000" w:rsidRPr="00000000" w14:paraId="00000051">
      <w:pPr>
        <w:ind w:left="5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Jl. .......................................................</w:t>
      </w:r>
    </w:p>
    <w:p w:rsidR="00000000" w:rsidDel="00000000" w:rsidP="00000000" w:rsidRDefault="00000000" w:rsidRPr="00000000" w14:paraId="00000052">
      <w:pPr>
        <w:tabs>
          <w:tab w:val="left" w:leader="none" w:pos="1659"/>
        </w:tabs>
        <w:ind w:left="5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U.p.</w:t>
        <w:tab/>
        <w:t xml:space="preserve">: ......................................</w:t>
      </w:r>
    </w:p>
    <w:p w:rsidR="00000000" w:rsidDel="00000000" w:rsidP="00000000" w:rsidRDefault="00000000" w:rsidRPr="00000000" w14:paraId="00000053">
      <w:pPr>
        <w:tabs>
          <w:tab w:val="left" w:leader="none" w:pos="1659"/>
        </w:tabs>
        <w:ind w:left="5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Telepon</w:t>
        <w:tab/>
        <w:t xml:space="preserve">: ......................................</w:t>
      </w:r>
    </w:p>
    <w:p w:rsidR="00000000" w:rsidDel="00000000" w:rsidP="00000000" w:rsidRDefault="00000000" w:rsidRPr="00000000" w14:paraId="00000054">
      <w:pPr>
        <w:ind w:left="5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Faksimile   : ......................................</w:t>
      </w:r>
    </w:p>
    <w:p w:rsidR="00000000" w:rsidDel="00000000" w:rsidP="00000000" w:rsidRDefault="00000000" w:rsidRPr="00000000" w14:paraId="00000055">
      <w:pPr>
        <w:tabs>
          <w:tab w:val="left" w:leader="none" w:pos="1659"/>
        </w:tabs>
        <w:ind w:left="524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E-mail</w:t>
        <w:tab/>
      </w:r>
      <w:r w:rsidDel="00000000" w:rsidR="00000000" w:rsidRPr="00000000">
        <w:rPr>
          <w:sz w:val="24"/>
          <w:szCs w:val="24"/>
          <w:rtl w:val="0"/>
        </w:rPr>
        <w:t xml:space="preserve">: ......................................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0" w:line="240" w:lineRule="auto"/>
        <w:ind w:left="524" w:right="218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terjadi perubahan alamat selama pelaksanaan Nota Kesepahaman ini,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berubah alamatnya wajib memberitahukan secara tertulis kepada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lain paling lambat 7 (tujuh) hari setelah tanggal perubahan.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ind w:left="3271" w:right="3392" w:firstLine="0"/>
        <w:rPr/>
      </w:pPr>
      <w:r w:rsidDel="00000000" w:rsidR="00000000" w:rsidRPr="00000000">
        <w:rPr>
          <w:rtl w:val="0"/>
        </w:rPr>
        <w:t xml:space="preserve">KETENTUAN LAIN PASAL 8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527" w:right="0" w:hanging="4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Kesepahaman ini tidak mengikat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secara hukum.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527" w:right="0" w:hanging="4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dapat membuat satu Perjanjian Kerja Sama atau lebih yang mengikat</w:t>
      </w:r>
    </w:p>
    <w:p w:rsidR="00000000" w:rsidDel="00000000" w:rsidP="00000000" w:rsidRDefault="00000000" w:rsidRPr="00000000" w14:paraId="0000005E">
      <w:pPr>
        <w:spacing w:before="0" w:lineRule="auto"/>
        <w:ind w:left="527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PIHAK </w:t>
      </w:r>
      <w:r w:rsidDel="00000000" w:rsidR="00000000" w:rsidRPr="00000000">
        <w:rPr>
          <w:sz w:val="24"/>
          <w:szCs w:val="24"/>
          <w:rtl w:val="0"/>
        </w:rPr>
        <w:t xml:space="preserve">secara hukum.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527" w:right="219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Kesepahaman ini tetap dapat dijalankan oleh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itikad baik meskipun tidak mengikat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secara hukum.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527" w:right="223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Kesepahaman dapat diubah dan/atau ditambahkan hanya dengan kesepakatan tertulis dari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0" w:line="240" w:lineRule="auto"/>
        <w:ind w:left="524" w:right="216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160" w:top="1340" w:left="1340" w:right="1220" w:header="0" w:footer="963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Pelaksanaan dari Nota Kesepahaman ini akan dipantau dan dievaluasi oleh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PIHAK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secara sendiri-sendiri atau besama-sama paling kurang 1 (satu ) kali setahun sebagai bahan pertimbangan terhadap pelaksanaan kerja sama selanjutnya.</w:t>
      </w:r>
    </w:p>
    <w:p w:rsidR="00000000" w:rsidDel="00000000" w:rsidP="00000000" w:rsidRDefault="00000000" w:rsidRPr="00000000" w14:paraId="00000062">
      <w:pPr>
        <w:pStyle w:val="Heading2"/>
        <w:spacing w:before="78" w:line="417" w:lineRule="auto"/>
        <w:ind w:left="3699" w:right="3820" w:firstLine="0"/>
        <w:rPr/>
      </w:pPr>
      <w:r w:rsidDel="00000000" w:rsidR="00000000" w:rsidRPr="00000000">
        <w:rPr>
          <w:rtl w:val="0"/>
        </w:rPr>
        <w:t xml:space="preserve">PENUTUP PASAL 9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Kesepahaman ini dibuat dalam rangkap 2 (dua), asli, bermeterai cukup, sama bunyinya,</w:t>
      </w:r>
    </w:p>
    <w:p w:rsidR="00000000" w:rsidDel="00000000" w:rsidP="00000000" w:rsidRDefault="00000000" w:rsidRPr="00000000" w14:paraId="00000064">
      <w:pPr>
        <w:spacing w:before="41" w:line="278.00000000000006" w:lineRule="auto"/>
        <w:ind w:left="10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 masing-masing 1 (satu) rangkap dipegang oleh </w:t>
      </w:r>
      <w:r w:rsidDel="00000000" w:rsidR="00000000" w:rsidRPr="00000000">
        <w:rPr>
          <w:b w:val="1"/>
          <w:sz w:val="24"/>
          <w:szCs w:val="24"/>
          <w:rtl w:val="0"/>
        </w:rPr>
        <w:t xml:space="preserve">PIHAK PERTAMA </w:t>
      </w:r>
      <w:r w:rsidDel="00000000" w:rsidR="00000000" w:rsidRPr="00000000">
        <w:rPr>
          <w:sz w:val="24"/>
          <w:szCs w:val="24"/>
          <w:rtl w:val="0"/>
        </w:rPr>
        <w:t xml:space="preserve">dan </w:t>
      </w:r>
      <w:r w:rsidDel="00000000" w:rsidR="00000000" w:rsidRPr="00000000">
        <w:rPr>
          <w:b w:val="1"/>
          <w:sz w:val="24"/>
          <w:szCs w:val="24"/>
          <w:rtl w:val="0"/>
        </w:rPr>
        <w:t xml:space="preserve">PIHAK KEDUA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160" w:top="1340" w:left="1340" w:right="1220" w:header="0" w:footer="96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ind w:left="583" w:right="21" w:firstLine="0"/>
        <w:rPr/>
      </w:pPr>
      <w:r w:rsidDel="00000000" w:rsidR="00000000" w:rsidRPr="00000000">
        <w:rPr>
          <w:rtl w:val="0"/>
        </w:rPr>
        <w:t xml:space="preserve">PIHAK PERTAMA,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0" w:lineRule="auto"/>
        <w:ind w:left="584" w:right="2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spacing w:before="1" w:lineRule="auto"/>
        <w:ind w:left="1443" w:right="1502" w:firstLine="0"/>
        <w:rPr/>
      </w:pPr>
      <w:r w:rsidDel="00000000" w:rsidR="00000000" w:rsidRPr="00000000">
        <w:rPr>
          <w:rtl w:val="0"/>
        </w:rPr>
        <w:t xml:space="preserve">PIHAK KEDUA,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0" w:lineRule="auto"/>
        <w:ind w:left="588" w:right="65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1160" w:top="1580" w:left="1340" w:right="1220" w:header="360" w:footer="360"/>
      <w:cols w:equalWidth="0" w:num="2">
        <w:col w:space="349" w:w="4500.5"/>
        <w:col w:space="0" w:w="4500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9893300</wp:posOffset>
              </wp:positionV>
              <wp:extent cx="720090" cy="1905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841618" y="3689513"/>
                        <a:ext cx="710565" cy="180975"/>
                      </a:xfrm>
                      <a:custGeom>
                        <a:rect b="b" l="l" r="r" t="t"/>
                        <a:pathLst>
                          <a:path extrusionOk="0" h="180975" w="710565">
                            <a:moveTo>
                              <a:pt x="0" y="0"/>
                            </a:moveTo>
                            <a:lnTo>
                              <a:pt x="0" y="180975"/>
                            </a:lnTo>
                            <a:lnTo>
                              <a:pt x="710565" y="180975"/>
                            </a:lnTo>
                            <a:lnTo>
                              <a:pt x="7105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10 |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22"/>
                              <w:vertAlign w:val="baseline"/>
                            </w:rPr>
                            <w:t xml:space="preserve">P a g e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9893300</wp:posOffset>
              </wp:positionV>
              <wp:extent cx="720090" cy="1905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9893300</wp:posOffset>
              </wp:positionV>
              <wp:extent cx="5766816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13492" y="3777714"/>
                        <a:ext cx="5766816" cy="4572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9893300</wp:posOffset>
              </wp:positionV>
              <wp:extent cx="5766816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681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24" w:hanging="42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808" w:hanging="281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1749" w:hanging="281"/>
      </w:pPr>
      <w:rPr/>
    </w:lvl>
    <w:lvl w:ilvl="3">
      <w:start w:val="0"/>
      <w:numFmt w:val="bullet"/>
      <w:lvlText w:val="•"/>
      <w:lvlJc w:val="left"/>
      <w:pPr>
        <w:ind w:left="2699" w:hanging="281"/>
      </w:pPr>
      <w:rPr/>
    </w:lvl>
    <w:lvl w:ilvl="4">
      <w:start w:val="0"/>
      <w:numFmt w:val="bullet"/>
      <w:lvlText w:val="•"/>
      <w:lvlJc w:val="left"/>
      <w:pPr>
        <w:ind w:left="3648" w:hanging="281"/>
      </w:pPr>
      <w:rPr/>
    </w:lvl>
    <w:lvl w:ilvl="5">
      <w:start w:val="0"/>
      <w:numFmt w:val="bullet"/>
      <w:lvlText w:val="•"/>
      <w:lvlJc w:val="left"/>
      <w:pPr>
        <w:ind w:left="4598" w:hanging="281"/>
      </w:pPr>
      <w:rPr/>
    </w:lvl>
    <w:lvl w:ilvl="6">
      <w:start w:val="0"/>
      <w:numFmt w:val="bullet"/>
      <w:lvlText w:val="•"/>
      <w:lvlJc w:val="left"/>
      <w:pPr>
        <w:ind w:left="5548" w:hanging="281.0000000000009"/>
      </w:pPr>
      <w:rPr/>
    </w:lvl>
    <w:lvl w:ilvl="7">
      <w:start w:val="0"/>
      <w:numFmt w:val="bullet"/>
      <w:lvlText w:val="•"/>
      <w:lvlJc w:val="left"/>
      <w:pPr>
        <w:ind w:left="6497" w:hanging="281"/>
      </w:pPr>
      <w:rPr/>
    </w:lvl>
    <w:lvl w:ilvl="8">
      <w:start w:val="0"/>
      <w:numFmt w:val="bullet"/>
      <w:lvlText w:val="•"/>
      <w:lvlJc w:val="left"/>
      <w:pPr>
        <w:ind w:left="7447" w:hanging="281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27" w:hanging="427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428.0000000000001"/>
      </w:pPr>
      <w:rPr/>
    </w:lvl>
    <w:lvl w:ilvl="2">
      <w:start w:val="0"/>
      <w:numFmt w:val="bullet"/>
      <w:lvlText w:val="•"/>
      <w:lvlJc w:val="left"/>
      <w:pPr>
        <w:ind w:left="2285" w:hanging="428"/>
      </w:pPr>
      <w:rPr/>
    </w:lvl>
    <w:lvl w:ilvl="3">
      <w:start w:val="0"/>
      <w:numFmt w:val="bullet"/>
      <w:lvlText w:val="•"/>
      <w:lvlJc w:val="left"/>
      <w:pPr>
        <w:ind w:left="3167" w:hanging="428"/>
      </w:pPr>
      <w:rPr/>
    </w:lvl>
    <w:lvl w:ilvl="4">
      <w:start w:val="0"/>
      <w:numFmt w:val="bullet"/>
      <w:lvlText w:val="•"/>
      <w:lvlJc w:val="left"/>
      <w:pPr>
        <w:ind w:left="4050" w:hanging="428"/>
      </w:pPr>
      <w:rPr/>
    </w:lvl>
    <w:lvl w:ilvl="5">
      <w:start w:val="0"/>
      <w:numFmt w:val="bullet"/>
      <w:lvlText w:val="•"/>
      <w:lvlJc w:val="left"/>
      <w:pPr>
        <w:ind w:left="4933" w:hanging="428"/>
      </w:pPr>
      <w:rPr/>
    </w:lvl>
    <w:lvl w:ilvl="6">
      <w:start w:val="0"/>
      <w:numFmt w:val="bullet"/>
      <w:lvlText w:val="•"/>
      <w:lvlJc w:val="left"/>
      <w:pPr>
        <w:ind w:left="5815" w:hanging="428"/>
      </w:pPr>
      <w:rPr/>
    </w:lvl>
    <w:lvl w:ilvl="7">
      <w:start w:val="0"/>
      <w:numFmt w:val="bullet"/>
      <w:lvlText w:val="•"/>
      <w:lvlJc w:val="left"/>
      <w:pPr>
        <w:ind w:left="6698" w:hanging="428"/>
      </w:pPr>
      <w:rPr/>
    </w:lvl>
    <w:lvl w:ilvl="8">
      <w:start w:val="0"/>
      <w:numFmt w:val="bullet"/>
      <w:lvlText w:val="•"/>
      <w:lvlJc w:val="left"/>
      <w:pPr>
        <w:ind w:left="7581" w:hanging="427.9999999999991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24" w:hanging="42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808" w:hanging="281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1749" w:hanging="281"/>
      </w:pPr>
      <w:rPr/>
    </w:lvl>
    <w:lvl w:ilvl="3">
      <w:start w:val="0"/>
      <w:numFmt w:val="bullet"/>
      <w:lvlText w:val="•"/>
      <w:lvlJc w:val="left"/>
      <w:pPr>
        <w:ind w:left="2699" w:hanging="281"/>
      </w:pPr>
      <w:rPr/>
    </w:lvl>
    <w:lvl w:ilvl="4">
      <w:start w:val="0"/>
      <w:numFmt w:val="bullet"/>
      <w:lvlText w:val="•"/>
      <w:lvlJc w:val="left"/>
      <w:pPr>
        <w:ind w:left="3648" w:hanging="281"/>
      </w:pPr>
      <w:rPr/>
    </w:lvl>
    <w:lvl w:ilvl="5">
      <w:start w:val="0"/>
      <w:numFmt w:val="bullet"/>
      <w:lvlText w:val="•"/>
      <w:lvlJc w:val="left"/>
      <w:pPr>
        <w:ind w:left="4598" w:hanging="281"/>
      </w:pPr>
      <w:rPr/>
    </w:lvl>
    <w:lvl w:ilvl="6">
      <w:start w:val="0"/>
      <w:numFmt w:val="bullet"/>
      <w:lvlText w:val="•"/>
      <w:lvlJc w:val="left"/>
      <w:pPr>
        <w:ind w:left="5548" w:hanging="281.0000000000009"/>
      </w:pPr>
      <w:rPr/>
    </w:lvl>
    <w:lvl w:ilvl="7">
      <w:start w:val="0"/>
      <w:numFmt w:val="bullet"/>
      <w:lvlText w:val="•"/>
      <w:lvlJc w:val="left"/>
      <w:pPr>
        <w:ind w:left="6497" w:hanging="281"/>
      </w:pPr>
      <w:rPr/>
    </w:lvl>
    <w:lvl w:ilvl="8">
      <w:start w:val="0"/>
      <w:numFmt w:val="bullet"/>
      <w:lvlText w:val="•"/>
      <w:lvlJc w:val="left"/>
      <w:pPr>
        <w:ind w:left="7447" w:hanging="281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27" w:hanging="427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428.0000000000001"/>
      </w:pPr>
      <w:rPr/>
    </w:lvl>
    <w:lvl w:ilvl="2">
      <w:start w:val="0"/>
      <w:numFmt w:val="bullet"/>
      <w:lvlText w:val="•"/>
      <w:lvlJc w:val="left"/>
      <w:pPr>
        <w:ind w:left="2285" w:hanging="428"/>
      </w:pPr>
      <w:rPr/>
    </w:lvl>
    <w:lvl w:ilvl="3">
      <w:start w:val="0"/>
      <w:numFmt w:val="bullet"/>
      <w:lvlText w:val="•"/>
      <w:lvlJc w:val="left"/>
      <w:pPr>
        <w:ind w:left="3167" w:hanging="428"/>
      </w:pPr>
      <w:rPr/>
    </w:lvl>
    <w:lvl w:ilvl="4">
      <w:start w:val="0"/>
      <w:numFmt w:val="bullet"/>
      <w:lvlText w:val="•"/>
      <w:lvlJc w:val="left"/>
      <w:pPr>
        <w:ind w:left="4050" w:hanging="428"/>
      </w:pPr>
      <w:rPr/>
    </w:lvl>
    <w:lvl w:ilvl="5">
      <w:start w:val="0"/>
      <w:numFmt w:val="bullet"/>
      <w:lvlText w:val="•"/>
      <w:lvlJc w:val="left"/>
      <w:pPr>
        <w:ind w:left="4933" w:hanging="428"/>
      </w:pPr>
      <w:rPr/>
    </w:lvl>
    <w:lvl w:ilvl="6">
      <w:start w:val="0"/>
      <w:numFmt w:val="bullet"/>
      <w:lvlText w:val="•"/>
      <w:lvlJc w:val="left"/>
      <w:pPr>
        <w:ind w:left="5815" w:hanging="428"/>
      </w:pPr>
      <w:rPr/>
    </w:lvl>
    <w:lvl w:ilvl="7">
      <w:start w:val="0"/>
      <w:numFmt w:val="bullet"/>
      <w:lvlText w:val="•"/>
      <w:lvlJc w:val="left"/>
      <w:pPr>
        <w:ind w:left="6698" w:hanging="428"/>
      </w:pPr>
      <w:rPr/>
    </w:lvl>
    <w:lvl w:ilvl="8">
      <w:start w:val="0"/>
      <w:numFmt w:val="bullet"/>
      <w:lvlText w:val="•"/>
      <w:lvlJc w:val="left"/>
      <w:pPr>
        <w:ind w:left="7581" w:hanging="427.9999999999991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24" w:hanging="42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425.0000000000001"/>
      </w:pPr>
      <w:rPr/>
    </w:lvl>
    <w:lvl w:ilvl="2">
      <w:start w:val="0"/>
      <w:numFmt w:val="bullet"/>
      <w:lvlText w:val="•"/>
      <w:lvlJc w:val="left"/>
      <w:pPr>
        <w:ind w:left="2285" w:hanging="425"/>
      </w:pPr>
      <w:rPr/>
    </w:lvl>
    <w:lvl w:ilvl="3">
      <w:start w:val="0"/>
      <w:numFmt w:val="bullet"/>
      <w:lvlText w:val="•"/>
      <w:lvlJc w:val="left"/>
      <w:pPr>
        <w:ind w:left="3167" w:hanging="425"/>
      </w:pPr>
      <w:rPr/>
    </w:lvl>
    <w:lvl w:ilvl="4">
      <w:start w:val="0"/>
      <w:numFmt w:val="bullet"/>
      <w:lvlText w:val="•"/>
      <w:lvlJc w:val="left"/>
      <w:pPr>
        <w:ind w:left="4050" w:hanging="425"/>
      </w:pPr>
      <w:rPr/>
    </w:lvl>
    <w:lvl w:ilvl="5">
      <w:start w:val="0"/>
      <w:numFmt w:val="bullet"/>
      <w:lvlText w:val="•"/>
      <w:lvlJc w:val="left"/>
      <w:pPr>
        <w:ind w:left="4933" w:hanging="425"/>
      </w:pPr>
      <w:rPr/>
    </w:lvl>
    <w:lvl w:ilvl="6">
      <w:start w:val="0"/>
      <w:numFmt w:val="bullet"/>
      <w:lvlText w:val="•"/>
      <w:lvlJc w:val="left"/>
      <w:pPr>
        <w:ind w:left="5815" w:hanging="425"/>
      </w:pPr>
      <w:rPr/>
    </w:lvl>
    <w:lvl w:ilvl="7">
      <w:start w:val="0"/>
      <w:numFmt w:val="bullet"/>
      <w:lvlText w:val="•"/>
      <w:lvlJc w:val="left"/>
      <w:pPr>
        <w:ind w:left="6698" w:hanging="425"/>
      </w:pPr>
      <w:rPr/>
    </w:lvl>
    <w:lvl w:ilvl="8">
      <w:start w:val="0"/>
      <w:numFmt w:val="bullet"/>
      <w:lvlText w:val="•"/>
      <w:lvlJc w:val="left"/>
      <w:pPr>
        <w:ind w:left="7581" w:hanging="425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24" w:hanging="42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425.0000000000001"/>
      </w:pPr>
      <w:rPr/>
    </w:lvl>
    <w:lvl w:ilvl="2">
      <w:start w:val="0"/>
      <w:numFmt w:val="bullet"/>
      <w:lvlText w:val="•"/>
      <w:lvlJc w:val="left"/>
      <w:pPr>
        <w:ind w:left="2285" w:hanging="425"/>
      </w:pPr>
      <w:rPr/>
    </w:lvl>
    <w:lvl w:ilvl="3">
      <w:start w:val="0"/>
      <w:numFmt w:val="bullet"/>
      <w:lvlText w:val="•"/>
      <w:lvlJc w:val="left"/>
      <w:pPr>
        <w:ind w:left="3167" w:hanging="425"/>
      </w:pPr>
      <w:rPr/>
    </w:lvl>
    <w:lvl w:ilvl="4">
      <w:start w:val="0"/>
      <w:numFmt w:val="bullet"/>
      <w:lvlText w:val="•"/>
      <w:lvlJc w:val="left"/>
      <w:pPr>
        <w:ind w:left="4050" w:hanging="425"/>
      </w:pPr>
      <w:rPr/>
    </w:lvl>
    <w:lvl w:ilvl="5">
      <w:start w:val="0"/>
      <w:numFmt w:val="bullet"/>
      <w:lvlText w:val="•"/>
      <w:lvlJc w:val="left"/>
      <w:pPr>
        <w:ind w:left="4933" w:hanging="425"/>
      </w:pPr>
      <w:rPr/>
    </w:lvl>
    <w:lvl w:ilvl="6">
      <w:start w:val="0"/>
      <w:numFmt w:val="bullet"/>
      <w:lvlText w:val="•"/>
      <w:lvlJc w:val="left"/>
      <w:pPr>
        <w:ind w:left="5815" w:hanging="425"/>
      </w:pPr>
      <w:rPr/>
    </w:lvl>
    <w:lvl w:ilvl="7">
      <w:start w:val="0"/>
      <w:numFmt w:val="bullet"/>
      <w:lvlText w:val="•"/>
      <w:lvlJc w:val="left"/>
      <w:pPr>
        <w:ind w:left="6698" w:hanging="425"/>
      </w:pPr>
      <w:rPr/>
    </w:lvl>
    <w:lvl w:ilvl="8">
      <w:start w:val="0"/>
      <w:numFmt w:val="bullet"/>
      <w:lvlText w:val="•"/>
      <w:lvlJc w:val="left"/>
      <w:pPr>
        <w:ind w:left="7581" w:hanging="42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5" w:lineRule="auto"/>
      <w:ind w:left="1466" w:right="1586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524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9" w:lineRule="auto"/>
      <w:ind w:left="1064"/>
    </w:pPr>
    <w:rPr>
      <w:rFonts w:ascii="Calibri" w:cs="Calibri" w:eastAsia="Calibri" w:hAnsi="Calibri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64gFeZqT981CQm2o26p9yUUJw==">CgMxLjA4AHIhMW56MnlaZWR3bTRZY01HMEloR0ZWLWNZWDdQV0t4LVRj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2024-01-05T00:00:00Z</vt:lpwstr>
  </property>
  <property fmtid="{D5CDD505-2E9C-101B-9397-08002B2CF9AE}" pid="3" name="Creator">
    <vt:lpwstr>Nitro Pro 13 (13.24.1.467)</vt:lpwstr>
  </property>
  <property fmtid="{D5CDD505-2E9C-101B-9397-08002B2CF9AE}" pid="4" name="Created">
    <vt:lpwstr>2021-01-01T00:00:00Z</vt:lpwstr>
  </property>
</Properties>
</file>